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D48FA" w:rsidR="2E7C8CBC" w:rsidP="2E7C8CBC" w:rsidRDefault="056E7462" w14:paraId="1665C53A" w14:textId="62FEA571">
      <w:pPr>
        <w:rPr>
          <w:color w:val="27AAE1" w:themeColor="accent3"/>
        </w:rPr>
      </w:pPr>
      <w:r w:rsidRPr="3E1D56FF" w:rsidR="056E7462">
        <w:rPr>
          <w:rStyle w:val="Strong"/>
          <w:color w:val="27AAE1" w:themeColor="accent3" w:themeTint="FF" w:themeShade="FF"/>
        </w:rPr>
        <w:t>[Full name of housing co-op]</w:t>
      </w:r>
    </w:p>
    <w:p w:rsidR="2E7C8CBC" w:rsidP="1DE1CBB3" w:rsidRDefault="00DD48FA" w14:paraId="0832FEC3" w14:textId="10B90C3C">
      <w:pPr>
        <w:pStyle w:val="Heading1"/>
      </w:pPr>
      <w:r w:rsidR="00DD48FA">
        <w:rPr/>
        <w:t xml:space="preserve">Template - </w:t>
      </w:r>
      <w:r w:rsidR="056E7462">
        <w:rPr/>
        <w:t xml:space="preserve">Move </w:t>
      </w:r>
      <w:bookmarkStart w:name="_Int_glO0yXgO" w:id="72762037"/>
      <w:r w:rsidR="1E1F61B9">
        <w:rPr/>
        <w:t>I</w:t>
      </w:r>
      <w:r w:rsidR="6D5FA4F2">
        <w:rPr/>
        <w:t>n</w:t>
      </w:r>
      <w:bookmarkEnd w:id="72762037"/>
      <w:r w:rsidR="056E7462">
        <w:rPr/>
        <w:t xml:space="preserve"> and Move Out Inspections Procedure</w:t>
      </w:r>
    </w:p>
    <w:p w:rsidR="2E7C8CBC" w:rsidP="1DE1CBB3" w:rsidRDefault="056E7462" w14:paraId="1E26E7BF" w14:textId="5B3F29BB">
      <w:pPr>
        <w:pStyle w:val="Heading3"/>
      </w:pPr>
      <w:r>
        <w:t>Purpose of Procedure</w:t>
      </w:r>
    </w:p>
    <w:p w:rsidR="2E7C8CBC" w:rsidP="1DE1CBB3" w:rsidRDefault="056E7462" w14:paraId="62056897" w14:textId="6C28B87E">
      <w:pPr>
        <w:pStyle w:val="CCLNumberList"/>
      </w:pPr>
      <w:r>
        <w:t>To ensure that maintenance items are identified and repaired or replaced once a member gives notice to move out and before a new member moves in.</w:t>
      </w:r>
    </w:p>
    <w:p w:rsidR="2E7C8CBC" w:rsidP="1DE1CBB3" w:rsidRDefault="056E7462" w14:paraId="0D743700" w14:textId="6EA7DE0C">
      <w:pPr>
        <w:pStyle w:val="CCLNumberList"/>
      </w:pPr>
      <w:r>
        <w:t xml:space="preserve">Minimize vacancy loss through timely and </w:t>
      </w:r>
      <w:r w:rsidR="444452D7">
        <w:t>well-organized</w:t>
      </w:r>
      <w:r>
        <w:t xml:space="preserve"> scheduling repairs</w:t>
      </w:r>
    </w:p>
    <w:p w:rsidR="2E7C8CBC" w:rsidP="1DE1CBB3" w:rsidRDefault="056E7462" w14:paraId="51E311B6" w14:textId="6BAF7BA2">
      <w:pPr>
        <w:pStyle w:val="CCLNumberList"/>
      </w:pPr>
      <w:r>
        <w:t>Bring each unit up to the “Best Rental Standard” before a new member moves in.</w:t>
      </w:r>
    </w:p>
    <w:p w:rsidR="2E7C8CBC" w:rsidP="1DE1CBB3" w:rsidRDefault="2E7C8CBC" w14:paraId="4F9ED0BF" w14:textId="33125483">
      <w:pPr>
        <w:pStyle w:val="CCLNumberList"/>
        <w:numPr>
          <w:ilvl w:val="0"/>
          <w:numId w:val="0"/>
        </w:numPr>
      </w:pPr>
    </w:p>
    <w:p w:rsidR="2E7C8CBC" w:rsidP="1DE1CBB3" w:rsidRDefault="056E7462" w14:paraId="59EF4971" w14:textId="37237E9F">
      <w:pPr>
        <w:pStyle w:val="Heading3"/>
      </w:pPr>
      <w:r>
        <w:t>Procedures:</w:t>
      </w:r>
    </w:p>
    <w:p w:rsidR="2E7C8CBC" w:rsidP="25E9B5F0" w:rsidRDefault="056E7462" w14:paraId="49430B45" w14:textId="00D9F110">
      <w:pPr>
        <w:pStyle w:val="CCLNumberList"/>
        <w:rPr>
          <w:color w:val="auto"/>
          <w:sz w:val="24"/>
          <w:szCs w:val="24"/>
        </w:rPr>
      </w:pPr>
      <w:r w:rsidR="056E7462">
        <w:rPr/>
        <w:t xml:space="preserve">When a member gives notice to move out the co-op will conduct a pre-move out inspection, </w:t>
      </w:r>
      <w:r w:rsidRPr="25E9B5F0" w:rsidR="056E7462">
        <w:rPr>
          <w:color w:val="auto"/>
        </w:rPr>
        <w:t xml:space="preserve">within ten days of notice being given, to </w:t>
      </w:r>
      <w:r w:rsidRPr="25E9B5F0" w:rsidR="056E7462">
        <w:rPr>
          <w:color w:val="auto"/>
        </w:rPr>
        <w:t>determine</w:t>
      </w:r>
      <w:r w:rsidRPr="25E9B5F0" w:rsidR="056E7462">
        <w:rPr>
          <w:color w:val="auto"/>
        </w:rPr>
        <w:t xml:space="preserve"> repairs or replacements that need to be done.</w:t>
      </w:r>
    </w:p>
    <w:p w:rsidR="2E7C8CBC" w:rsidP="25E9B5F0" w:rsidRDefault="056E7462" w14:paraId="088A955E" w14:textId="58D7AEEB">
      <w:pPr>
        <w:pStyle w:val="CCLNumberList"/>
        <w:rPr>
          <w:color w:val="27A9E1" w:themeColor="accent3" w:themeTint="FF" w:themeShade="FF"/>
          <w:sz w:val="24"/>
          <w:szCs w:val="24"/>
        </w:rPr>
      </w:pPr>
      <w:r w:rsidRPr="25E9B5F0" w:rsidR="056E7462">
        <w:rPr>
          <w:color w:val="auto"/>
        </w:rPr>
        <w:t>Pr</w:t>
      </w:r>
      <w:r w:rsidR="056E7462">
        <w:rPr/>
        <w:t xml:space="preserve">e move out inspection to be completed by </w:t>
      </w:r>
      <w:r w:rsidRPr="25E9B5F0" w:rsidR="056E7462">
        <w:rPr>
          <w:color w:val="27A9E1"/>
        </w:rPr>
        <w:t>[Maintenance Staff] [Inspection Volunteers and Maintenance Staff] [Inspection Volunteers].</w:t>
      </w:r>
    </w:p>
    <w:p w:rsidR="2E7C8CBC" w:rsidP="2DB7EF06" w:rsidRDefault="056E7462" w14:paraId="1AA8183E" w14:textId="151ECEED">
      <w:pPr>
        <w:pStyle w:val="CCLNumberList"/>
        <w:rPr>
          <w:sz w:val="24"/>
          <w:szCs w:val="24"/>
        </w:rPr>
      </w:pPr>
      <w:r w:rsidR="056E7462">
        <w:rPr/>
        <w:t>Repairs or replacements will be identified as co-op or member responsibility per co-op policy.</w:t>
      </w:r>
    </w:p>
    <w:p w:rsidR="2E7C8CBC" w:rsidP="2DB7EF06" w:rsidRDefault="056E7462" w14:paraId="1142B1EA" w14:textId="17FF022C">
      <w:pPr>
        <w:pStyle w:val="CCLNumberList"/>
        <w:rPr>
          <w:sz w:val="24"/>
          <w:szCs w:val="24"/>
        </w:rPr>
      </w:pPr>
      <w:r w:rsidR="056E7462">
        <w:rPr/>
        <w:t xml:space="preserve">Member to be given a written list of cleaning and member responsible repairs and changes within two days after the inspection and given </w:t>
      </w:r>
      <w:r w:rsidR="056E7462">
        <w:rPr/>
        <w:t>a time period</w:t>
      </w:r>
      <w:r w:rsidR="056E7462">
        <w:rPr/>
        <w:t xml:space="preserve"> to make the repairs:</w:t>
      </w:r>
    </w:p>
    <w:p w:rsidR="2E7C8CBC" w:rsidP="2DB7EF06" w:rsidRDefault="056E7462" w14:paraId="7A476C0F" w14:textId="568A190C">
      <w:pPr>
        <w:pStyle w:val="CCLBulletLists"/>
        <w:numPr>
          <w:ilvl w:val="0"/>
          <w:numId w:val="19"/>
        </w:numPr>
        <w:rPr>
          <w:sz w:val="24"/>
          <w:szCs w:val="24"/>
        </w:rPr>
      </w:pPr>
      <w:r w:rsidR="056E7462">
        <w:rPr/>
        <w:t>ten days from receiving the notice, or</w:t>
      </w:r>
    </w:p>
    <w:p w:rsidR="2E7C8CBC" w:rsidP="2DB7EF06" w:rsidRDefault="056E7462" w14:paraId="05B067F5" w14:textId="2B0BB5C0">
      <w:pPr>
        <w:pStyle w:val="CCLBulletLists"/>
        <w:numPr>
          <w:ilvl w:val="0"/>
          <w:numId w:val="19"/>
        </w:numPr>
        <w:rPr>
          <w:sz w:val="24"/>
          <w:szCs w:val="24"/>
        </w:rPr>
      </w:pPr>
      <w:r w:rsidR="056E7462">
        <w:rPr/>
        <w:t>15 days before the move out date, whichever is longer</w:t>
      </w:r>
    </w:p>
    <w:p w:rsidRPr="00B122D3" w:rsidR="2E7C8CBC" w:rsidP="2DB7EF06" w:rsidRDefault="056E7462" w14:paraId="1A9B2786" w14:textId="265FC22B">
      <w:pPr>
        <w:pStyle w:val="CCLNumberList"/>
        <w:rPr>
          <w:sz w:val="24"/>
          <w:szCs w:val="24"/>
        </w:rPr>
      </w:pPr>
      <w:r w:rsidR="056E7462">
        <w:rPr/>
        <w:t xml:space="preserve">The member will complete those that are their </w:t>
      </w:r>
      <w:r w:rsidR="00DD48FA">
        <w:rPr/>
        <w:t>responsibility,</w:t>
      </w:r>
      <w:r w:rsidR="056E7462">
        <w:rPr/>
        <w:t xml:space="preserve"> and the co-op will complete those that</w:t>
      </w:r>
      <w:r w:rsidR="28CEEBDC">
        <w:rPr/>
        <w:t xml:space="preserve"> </w:t>
      </w:r>
      <w:r w:rsidR="056E7462">
        <w:rPr/>
        <w:t xml:space="preserve">are their responsibility within the </w:t>
      </w:r>
      <w:r w:rsidR="056E7462">
        <w:rPr/>
        <w:t>time period</w:t>
      </w:r>
      <w:r w:rsidR="056E7462">
        <w:rPr/>
        <w:t xml:space="preserve"> specified in </w:t>
      </w:r>
      <w:r w:rsidR="75F1A510">
        <w:rPr/>
        <w:t>4</w:t>
      </w:r>
      <w:r w:rsidR="056E7462">
        <w:rPr/>
        <w:t>.</w:t>
      </w:r>
    </w:p>
    <w:p w:rsidRPr="00B122D3" w:rsidR="2E7C8CBC" w:rsidP="2DB7EF06" w:rsidRDefault="056E7462" w14:paraId="24A3405E" w14:textId="4086221C">
      <w:pPr>
        <w:pStyle w:val="CCLNumberList"/>
        <w:rPr>
          <w:sz w:val="24"/>
          <w:szCs w:val="24"/>
        </w:rPr>
      </w:pPr>
      <w:r w:rsidR="056E7462">
        <w:rPr/>
        <w:t xml:space="preserve">Co-op to re-inspect the unit at the end of the </w:t>
      </w:r>
      <w:r w:rsidR="056E7462">
        <w:rPr/>
        <w:t>time period</w:t>
      </w:r>
      <w:r w:rsidR="056E7462">
        <w:rPr/>
        <w:t xml:space="preserve"> specified in </w:t>
      </w:r>
      <w:r w:rsidR="246D75B8">
        <w:rPr/>
        <w:t>4</w:t>
      </w:r>
      <w:r w:rsidR="056E7462">
        <w:rPr/>
        <w:t>. Co-op to conduct all</w:t>
      </w:r>
      <w:r w:rsidR="0ABF402E">
        <w:rPr/>
        <w:t xml:space="preserve"> </w:t>
      </w:r>
      <w:r w:rsidR="056E7462">
        <w:rPr/>
        <w:t>remaining repairs.</w:t>
      </w:r>
      <w:r w:rsidR="00DB568F">
        <w:rPr/>
        <w:t xml:space="preserve"> </w:t>
      </w:r>
      <w:r w:rsidR="056E7462">
        <w:rPr/>
        <w:t>Those that are member responsibility to be charged back to the out-going</w:t>
      </w:r>
      <w:r w:rsidR="30F35D73">
        <w:rPr/>
        <w:t xml:space="preserve"> </w:t>
      </w:r>
      <w:r w:rsidR="056E7462">
        <w:rPr/>
        <w:t>member.</w:t>
      </w:r>
    </w:p>
    <w:p w:rsidRPr="00B122D3" w:rsidR="2E7C8CBC" w:rsidP="2DB7EF06" w:rsidRDefault="056E7462" w14:paraId="6ECA62E1" w14:textId="27175BEF">
      <w:pPr>
        <w:pStyle w:val="CCLNumberList"/>
        <w:rPr>
          <w:sz w:val="24"/>
          <w:szCs w:val="24"/>
        </w:rPr>
      </w:pPr>
      <w:r w:rsidR="056E7462">
        <w:rPr/>
        <w:t>The co-op will complete all those that are co-op responsibility before the move in date of the new</w:t>
      </w:r>
      <w:r w:rsidR="6B96D2B9">
        <w:rPr/>
        <w:t xml:space="preserve"> </w:t>
      </w:r>
      <w:r w:rsidR="056E7462">
        <w:rPr/>
        <w:t>member</w:t>
      </w:r>
    </w:p>
    <w:p w:rsidR="2E7C8CBC" w:rsidP="2DB7EF06" w:rsidRDefault="056E7462" w14:paraId="69F3B965" w14:textId="45AE6735">
      <w:pPr>
        <w:pStyle w:val="CCLNumberList"/>
        <w:rPr>
          <w:sz w:val="24"/>
          <w:szCs w:val="24"/>
        </w:rPr>
      </w:pPr>
      <w:r w:rsidR="056E7462">
        <w:rPr/>
        <w:t xml:space="preserve">Final </w:t>
      </w:r>
      <w:r w:rsidR="056E7462">
        <w:rPr/>
        <w:t>move</w:t>
      </w:r>
      <w:r w:rsidR="056E7462">
        <w:rPr/>
        <w:t xml:space="preserve"> out inspection to be completed on move-out day when unit is vacant. As soon as practical,</w:t>
      </w:r>
      <w:r w:rsidR="5A9F9AA9">
        <w:rPr/>
        <w:t xml:space="preserve"> </w:t>
      </w:r>
      <w:r w:rsidR="056E7462">
        <w:rPr/>
        <w:t>the member is to be given a written schedule of estimated charges for cleaning, repairs and changes</w:t>
      </w:r>
      <w:r w:rsidR="37E66320">
        <w:rPr/>
        <w:t xml:space="preserve"> </w:t>
      </w:r>
      <w:r w:rsidR="056E7462">
        <w:rPr/>
        <w:t>not carried out by the member before vacating the unit.</w:t>
      </w:r>
    </w:p>
    <w:p w:rsidR="2E7C8CBC" w:rsidP="2DB7EF06" w:rsidRDefault="056E7462" w14:paraId="2AC4F7B2" w14:textId="59CA4A87">
      <w:pPr>
        <w:pStyle w:val="CCLNumberList"/>
        <w:rPr>
          <w:sz w:val="24"/>
          <w:szCs w:val="24"/>
        </w:rPr>
      </w:pPr>
      <w:r w:rsidR="056E7462">
        <w:rPr/>
        <w:t>The co-op will complete all remaining or new repairs that are co-op responsibility.</w:t>
      </w:r>
    </w:p>
    <w:p w:rsidR="2E7C8CBC" w:rsidP="2DB7EF06" w:rsidRDefault="056E7462" w14:paraId="6DC7835C" w14:textId="30DF06B9">
      <w:pPr>
        <w:pStyle w:val="CCLNumberList"/>
        <w:rPr>
          <w:sz w:val="24"/>
          <w:szCs w:val="24"/>
        </w:rPr>
      </w:pPr>
      <w:r w:rsidR="056E7462">
        <w:rPr/>
        <w:t xml:space="preserve">Any remaining or </w:t>
      </w:r>
      <w:r w:rsidR="056E7462">
        <w:rPr/>
        <w:t>new items</w:t>
      </w:r>
      <w:r w:rsidR="056E7462">
        <w:rPr/>
        <w:t xml:space="preserve"> that are member responsibility will be completed by the co-op and charged back to the member</w:t>
      </w:r>
      <w:r w:rsidR="056E7462">
        <w:rPr/>
        <w:t xml:space="preserve">.  </w:t>
      </w:r>
      <w:r w:rsidR="056E7462">
        <w:rPr/>
        <w:t xml:space="preserve"> </w:t>
      </w:r>
    </w:p>
    <w:p w:rsidR="2E7C8CBC" w:rsidP="2DB7EF06" w:rsidRDefault="056E7462" w14:paraId="64268018" w14:textId="75D23B36">
      <w:pPr>
        <w:pStyle w:val="CCLNumberList"/>
        <w:rPr>
          <w:sz w:val="24"/>
          <w:szCs w:val="24"/>
        </w:rPr>
      </w:pPr>
      <w:r w:rsidR="056E7462">
        <w:rPr/>
        <w:t>A unit must be restored to “best rental standard” quickly.</w:t>
      </w:r>
      <w:r w:rsidR="635E18A2">
        <w:rPr/>
        <w:t xml:space="preserve"> </w:t>
      </w:r>
      <w:r w:rsidR="056E7462">
        <w:rPr/>
        <w:t xml:space="preserve">This means painting the unit, </w:t>
      </w:r>
      <w:r w:rsidR="056E7462">
        <w:rPr/>
        <w:t>possible floor</w:t>
      </w:r>
      <w:r w:rsidR="056E7462">
        <w:rPr/>
        <w:t xml:space="preserve"> replacements, cleaned thoroughly, all repairs completed BEFORE the new member moves </w:t>
      </w:r>
      <w:r w:rsidR="056E7462">
        <w:rPr/>
        <w:t xml:space="preserve">in.  </w:t>
      </w:r>
      <w:r w:rsidR="056E7462">
        <w:rPr/>
        <w:t>This often requires negotiating with both outgoing and incoming member to ensure all is done before the move in or within about 7 days after move in. Putting off maintenance or renting out substandard units will be detrimental to the co-op both short and long term. We should hold ourselves to at least the same standards as the BEST rental manager.</w:t>
      </w:r>
    </w:p>
    <w:p w:rsidR="2E7C8CBC" w:rsidP="2DB7EF06" w:rsidRDefault="056E7462" w14:paraId="485A0A50" w14:textId="7ADD5524">
      <w:pPr>
        <w:pStyle w:val="CCLNumberList"/>
        <w:rPr>
          <w:color w:val="27AAE1" w:themeColor="accent3" w:themeTint="FF" w:themeShade="FF"/>
          <w:sz w:val="24"/>
          <w:szCs w:val="24"/>
        </w:rPr>
      </w:pPr>
      <w:r w:rsidRPr="2DB7EF06" w:rsidR="52B839C3">
        <w:rPr>
          <w:color w:val="27AAE1" w:themeColor="accent3" w:themeTint="FF" w:themeShade="FF"/>
        </w:rPr>
        <w:t>[</w:t>
      </w:r>
      <w:r w:rsidRPr="2DB7EF06" w:rsidR="056E7462">
        <w:rPr>
          <w:color w:val="27AAE1" w:themeColor="accent3" w:themeTint="FF" w:themeShade="FF"/>
        </w:rPr>
        <w:t>Optional - Take photographs of any items which you intend to request member charge backs</w:t>
      </w:r>
      <w:r w:rsidRPr="2DB7EF06" w:rsidR="5575FECD">
        <w:rPr>
          <w:color w:val="27AAE1" w:themeColor="accent3" w:themeTint="FF" w:themeShade="FF"/>
        </w:rPr>
        <w:t>]</w:t>
      </w:r>
    </w:p>
    <w:p w:rsidR="2E7C8CBC" w:rsidP="2DB7EF06" w:rsidRDefault="056E7462" w14:paraId="7CD9C040" w14:textId="6B45F812">
      <w:pPr>
        <w:pStyle w:val="CCLNumberList"/>
        <w:rPr>
          <w:sz w:val="24"/>
          <w:szCs w:val="24"/>
        </w:rPr>
      </w:pPr>
      <w:r w:rsidR="056E7462">
        <w:rPr/>
        <w:t xml:space="preserve">Submit any requested charge back items to the board for review within 15 days after </w:t>
      </w:r>
      <w:r w:rsidR="00876574">
        <w:rPr/>
        <w:t>moving</w:t>
      </w:r>
      <w:r w:rsidR="056E7462">
        <w:rPr/>
        <w:t xml:space="preserve"> out</w:t>
      </w:r>
    </w:p>
    <w:p w:rsidR="00876574" w:rsidP="547B80D9" w:rsidRDefault="056E7462" w14:paraId="2C9BC06E" w14:textId="2E531B34" w14:noSpellErr="1">
      <w:pPr>
        <w:pStyle w:val="Heading3"/>
      </w:pPr>
      <w:r w:rsidR="056E7462">
        <w:rPr/>
        <w:t>Requirements:</w:t>
      </w:r>
    </w:p>
    <w:p w:rsidR="00D62F97" w:rsidP="547B80D9" w:rsidRDefault="00D62F97" w14:paraId="28650037" w14:textId="77777777" w14:noSpellErr="1">
      <w:pPr>
        <w:pStyle w:val="CCLBulletLists"/>
        <w:numPr>
          <w:ilvl w:val="0"/>
          <w:numId w:val="17"/>
        </w:numPr>
        <w:rPr/>
      </w:pPr>
      <w:r w:rsidR="00D62F97">
        <w:rPr/>
        <w:t>Pre move out and move out inspection form that identifies/distinguishes between co-op and member responsibility</w:t>
      </w:r>
    </w:p>
    <w:p w:rsidR="00D62F97" w:rsidP="547B80D9" w:rsidRDefault="00D62F97" w14:paraId="0EB845C8" w14:textId="536D1CFA">
      <w:pPr>
        <w:pStyle w:val="CCLBulletLists"/>
        <w:numPr>
          <w:ilvl w:val="0"/>
          <w:numId w:val="17"/>
        </w:numPr>
        <w:rPr/>
      </w:pPr>
      <w:r w:rsidR="00D62F97">
        <w:rPr/>
        <w:t xml:space="preserve">Notice referred to in </w:t>
      </w:r>
      <w:r w:rsidR="0A540258">
        <w:rPr/>
        <w:t>4</w:t>
      </w:r>
      <w:r w:rsidR="00D62F97">
        <w:rPr/>
        <w:t xml:space="preserve"> that </w:t>
      </w:r>
      <w:r w:rsidR="00D62F97">
        <w:rPr/>
        <w:t>is in compliance with</w:t>
      </w:r>
      <w:r w:rsidR="00D62F97">
        <w:rPr/>
        <w:t xml:space="preserve"> the Occupancy Agreement: Section 10.04 Repairs as </w:t>
      </w:r>
      <w:r w:rsidR="00D62F97">
        <w:rPr/>
        <w:t>required</w:t>
      </w:r>
      <w:r w:rsidR="00D62F97">
        <w:rPr/>
        <w:t xml:space="preserve"> and Section 10.07 Inspection on withdrawal or termination.</w:t>
      </w:r>
    </w:p>
    <w:p w:rsidR="00D62F97" w:rsidP="547B80D9" w:rsidRDefault="00D62F97" w14:paraId="76EE141D" w14:textId="3A40D167">
      <w:pPr>
        <w:pStyle w:val="CCLBulletLists"/>
        <w:numPr>
          <w:ilvl w:val="0"/>
          <w:numId w:val="17"/>
        </w:numPr>
        <w:rPr/>
      </w:pPr>
      <w:r w:rsidR="00D62F97">
        <w:rPr/>
        <w:t xml:space="preserve">Notice referred to in </w:t>
      </w:r>
      <w:r w:rsidR="3DB8111E">
        <w:rPr/>
        <w:t>8</w:t>
      </w:r>
      <w:r w:rsidR="00D62F97">
        <w:rPr/>
        <w:t xml:space="preserve"> that </w:t>
      </w:r>
      <w:r w:rsidR="00D62F97">
        <w:rPr/>
        <w:t>is in compliance with</w:t>
      </w:r>
      <w:r w:rsidR="00D62F97">
        <w:rPr/>
        <w:t xml:space="preserve"> Section 10.08 Cost of repairs and cleaning.</w:t>
      </w:r>
    </w:p>
    <w:p w:rsidRPr="00D62F97" w:rsidR="00D62F97" w:rsidP="547B80D9" w:rsidRDefault="00D62F97" w14:paraId="25179AD8" w14:textId="51F31EB6" w14:noSpellErr="1">
      <w:pPr>
        <w:pStyle w:val="CCLBulletLists"/>
        <w:numPr>
          <w:ilvl w:val="0"/>
          <w:numId w:val="17"/>
        </w:numPr>
        <w:rPr/>
      </w:pPr>
      <w:r w:rsidR="00D62F97">
        <w:rPr/>
        <w:t>Trained inspection volunteers and/or trained staff</w:t>
      </w:r>
    </w:p>
    <w:p w:rsidR="2E7C8CBC" w:rsidP="36DC87D5" w:rsidRDefault="056E7462" w14:paraId="16FABD40" w14:textId="176E1673">
      <w:pPr>
        <w:pStyle w:val="Normal"/>
      </w:pPr>
      <w:r w:rsidR="056E7462">
        <w:rPr/>
        <w:t xml:space="preserve">Effective date: </w:t>
      </w:r>
      <w:r w:rsidRPr="36DC87D5" w:rsidR="056E7462">
        <w:rPr>
          <w:color w:val="27AAE1" w:themeColor="accent3" w:themeTint="FF" w:themeShade="FF"/>
        </w:rPr>
        <w:t>[date]</w:t>
      </w:r>
    </w:p>
    <w:sectPr w:rsidR="2E7C8CBC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1BA9" w:rsidP="00E30E1E" w:rsidRDefault="008C1BA9" w14:paraId="76B331FA" w14:textId="77777777">
      <w:r>
        <w:separator/>
      </w:r>
    </w:p>
  </w:endnote>
  <w:endnote w:type="continuationSeparator" w:id="0">
    <w:p w:rsidR="008C1BA9" w:rsidP="00E30E1E" w:rsidRDefault="008C1BA9" w14:paraId="07E580C1" w14:textId="77777777">
      <w:r>
        <w:continuationSeparator/>
      </w:r>
    </w:p>
  </w:endnote>
  <w:endnote w:type="continuationNotice" w:id="1">
    <w:p w:rsidR="008C1BA9" w:rsidRDefault="008C1BA9" w14:paraId="4996552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Lato"/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CB0B69" w:rsidP="00CB0B69" w:rsidRDefault="00CB0B69" w14:paraId="3AE6455E" w14:textId="36180C10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>
          <w:pict>
            <v:line id="Straight Connector 5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480B73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:rsidRPr="00CB0B69" w:rsidR="00CB0B69" w:rsidP="00CB0B69" w:rsidRDefault="00CB0B69" w14:paraId="2EFFF945" w14:textId="7B99F5BF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:rsidR="00833F8B" w:rsidRDefault="00833F8B" w14:paraId="34D2D251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7E0280" w:rsidP="00CB0B69" w:rsidRDefault="007E0280" w14:paraId="0CFE81C9" w14:textId="740E0AA2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>
          <w:pict>
            <v:line id="Straight Connector 5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621D7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:rsidRPr="00500753" w:rsidR="00AA713E" w:rsidP="00E30E1E" w:rsidRDefault="007E0280" w14:paraId="1AC5A3A9" w14:textId="708AE3EC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:rsidR="00833F8B" w:rsidRDefault="00833F8B" w14:paraId="24570C67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B848FE" w:rsidR="00CB0B69" w:rsidP="0014022B" w:rsidRDefault="00B848FE" w14:paraId="6B42773C" w14:textId="34E5D23C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>
          <w:pict>
            <v:line id="Straight Connector 5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D24BD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0753" w:rsidR="00CB0B69">
          <w:rPr>
            <w:color w:val="314673" w:themeColor="text2"/>
          </w:rPr>
          <w:fldChar w:fldCharType="begin"/>
        </w:r>
        <w:r w:rsidRPr="00500753" w:rsidR="00CB0B69">
          <w:rPr>
            <w:color w:val="314673" w:themeColor="text2"/>
          </w:rPr>
          <w:instrText xml:space="preserve"> PAGE   \* MERGEFORMAT </w:instrText>
        </w:r>
        <w:r w:rsidRPr="00500753" w:rsidR="00CB0B69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Pr="00500753" w:rsidR="00CB0B69">
          <w:rPr>
            <w:noProof/>
            <w:color w:val="314673" w:themeColor="text2"/>
          </w:rPr>
          <w:fldChar w:fldCharType="end"/>
        </w:r>
      </w:sdtContent>
    </w:sdt>
  </w:p>
  <w:p w:rsidR="00833F8B" w:rsidRDefault="00833F8B" w14:paraId="3B91ED9D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1BA9" w:rsidP="00E30E1E" w:rsidRDefault="008C1BA9" w14:paraId="468E588B" w14:textId="77777777">
      <w:r>
        <w:separator/>
      </w:r>
    </w:p>
  </w:footnote>
  <w:footnote w:type="continuationSeparator" w:id="0">
    <w:p w:rsidR="008C1BA9" w:rsidP="00E30E1E" w:rsidRDefault="008C1BA9" w14:paraId="19BFD01C" w14:textId="77777777">
      <w:r>
        <w:continuationSeparator/>
      </w:r>
    </w:p>
  </w:footnote>
  <w:footnote w:type="continuationNotice" w:id="1">
    <w:p w:rsidR="008C1BA9" w:rsidRDefault="008C1BA9" w14:paraId="7620B69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A06BB4" w:rsidR="00CB0B69" w:rsidP="00CB0B69" w:rsidRDefault="00B37514" w14:paraId="4F223CA6" w14:textId="18306777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:rsidR="00CB0B69" w:rsidRDefault="00CB0B69" w14:paraId="6F7D8445" w14:textId="77777777">
    <w:pPr>
      <w:pStyle w:val="Header"/>
    </w:pPr>
  </w:p>
  <w:p w:rsidR="00833F8B" w:rsidRDefault="00833F8B" w14:paraId="44B9DD6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A06BB4" w:rsidR="00AA713E" w:rsidP="00CB0B69" w:rsidRDefault="00B37514" w14:paraId="1526D9BC" w14:textId="77209B82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5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:rsidR="00A06BB4" w:rsidP="00E30E1E" w:rsidRDefault="00A06BB4" w14:paraId="0E7BCD21" w14:textId="77777777">
    <w:pPr>
      <w:pStyle w:val="Header"/>
    </w:pPr>
  </w:p>
  <w:p w:rsidR="00AA713E" w:rsidP="00E30E1E" w:rsidRDefault="00AA713E" w14:paraId="3E791792" w14:textId="77777777">
    <w:pPr>
      <w:pStyle w:val="Header"/>
    </w:pPr>
  </w:p>
  <w:p w:rsidR="00833F8B" w:rsidRDefault="00833F8B" w14:paraId="0C76150E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E44F5" w:rsidP="009E44F5" w:rsidRDefault="00CB0B69" w14:paraId="28E7BFDE" w14:textId="15D370B9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:rsidR="009E44F5" w:rsidP="009E44F5" w:rsidRDefault="009E44F5" w14:paraId="5DB8610B" w14:textId="77777777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:rsidR="00CB0B69" w:rsidP="00CB0B69" w:rsidRDefault="00CB0B69" w14:paraId="2E20D267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<w:pict>
            <v:line id="Straight Connector 5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5.7pt" to="525.75pt,5.7pt" w14:anchorId="1B6F47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>
              <v:stroke joinstyle="miter"/>
              <w10:wrap anchorx="margin"/>
            </v:lin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>
  <int2:observations>
    <int2:bookmark int2:bookmarkName="_Int_glO0yXgO" int2:invalidationBookmarkName="" int2:hashCode="rvNlAtZ7BSBlTe" int2:id="xfiOaSkV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7">
    <w:nsid w:val="fab68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c9d2b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right"/>
      <w:pPr>
        <w:ind w:left="717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37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57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77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97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17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37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57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77" w:hanging="180"/>
      </w:pPr>
    </w:lvl>
  </w:abstractNum>
  <w:abstractNum xmlns:w="http://schemas.openxmlformats.org/wordprocessingml/2006/main" w:abstractNumId="15">
    <w:nsid w:val="4ecaf0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3534c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4650625"/>
    <w:multiLevelType w:val="hybridMultilevel"/>
    <w:tmpl w:val="E07CB652"/>
    <w:lvl w:ilvl="0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num w:numId="19">
    <w:abstractNumId w:val="17"/>
  </w:num>
  <w:num w:numId="18">
    <w:abstractNumId w:val="16"/>
  </w:num>
  <w:num w:numId="17">
    <w:abstractNumId w:val="15"/>
  </w:num>
  <w:num w:numId="16">
    <w:abstractNumId w:val="14"/>
  </w: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  <w:num w:numId="15" w16cid:durableId="4376012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840DF"/>
    <w:rsid w:val="000F34D3"/>
    <w:rsid w:val="0011574F"/>
    <w:rsid w:val="00120988"/>
    <w:rsid w:val="0014022B"/>
    <w:rsid w:val="00141238"/>
    <w:rsid w:val="00215558"/>
    <w:rsid w:val="002A36FE"/>
    <w:rsid w:val="002C1F61"/>
    <w:rsid w:val="002C5CD5"/>
    <w:rsid w:val="002E71D9"/>
    <w:rsid w:val="002F64B6"/>
    <w:rsid w:val="00342E78"/>
    <w:rsid w:val="00362707"/>
    <w:rsid w:val="00370001"/>
    <w:rsid w:val="003C19E1"/>
    <w:rsid w:val="003D3DC1"/>
    <w:rsid w:val="003D4F71"/>
    <w:rsid w:val="003E33B4"/>
    <w:rsid w:val="003F4655"/>
    <w:rsid w:val="004279D0"/>
    <w:rsid w:val="004745A6"/>
    <w:rsid w:val="004844BE"/>
    <w:rsid w:val="00491831"/>
    <w:rsid w:val="004B132B"/>
    <w:rsid w:val="004D5E8D"/>
    <w:rsid w:val="00500753"/>
    <w:rsid w:val="00506F66"/>
    <w:rsid w:val="00520636"/>
    <w:rsid w:val="00547A2D"/>
    <w:rsid w:val="00557248"/>
    <w:rsid w:val="005747C9"/>
    <w:rsid w:val="00583437"/>
    <w:rsid w:val="005D3880"/>
    <w:rsid w:val="005E5B91"/>
    <w:rsid w:val="005F5223"/>
    <w:rsid w:val="00624B5A"/>
    <w:rsid w:val="00625BD6"/>
    <w:rsid w:val="00626815"/>
    <w:rsid w:val="00670074"/>
    <w:rsid w:val="006C1BAD"/>
    <w:rsid w:val="006C21E5"/>
    <w:rsid w:val="006C78EF"/>
    <w:rsid w:val="006D6D7A"/>
    <w:rsid w:val="006E37DE"/>
    <w:rsid w:val="00730D50"/>
    <w:rsid w:val="0074300B"/>
    <w:rsid w:val="00764F54"/>
    <w:rsid w:val="007727E9"/>
    <w:rsid w:val="00774631"/>
    <w:rsid w:val="007C216C"/>
    <w:rsid w:val="007C2927"/>
    <w:rsid w:val="007C68D3"/>
    <w:rsid w:val="007E0280"/>
    <w:rsid w:val="00812B58"/>
    <w:rsid w:val="008316A1"/>
    <w:rsid w:val="00833F8B"/>
    <w:rsid w:val="00876574"/>
    <w:rsid w:val="008C1BA9"/>
    <w:rsid w:val="008C5100"/>
    <w:rsid w:val="008F0CE3"/>
    <w:rsid w:val="009404DA"/>
    <w:rsid w:val="00970896"/>
    <w:rsid w:val="00974D67"/>
    <w:rsid w:val="00975FB7"/>
    <w:rsid w:val="009A414A"/>
    <w:rsid w:val="009E44F5"/>
    <w:rsid w:val="00A06BB4"/>
    <w:rsid w:val="00A36365"/>
    <w:rsid w:val="00A63285"/>
    <w:rsid w:val="00AA713E"/>
    <w:rsid w:val="00AE3150"/>
    <w:rsid w:val="00AE651D"/>
    <w:rsid w:val="00AF1927"/>
    <w:rsid w:val="00B122D3"/>
    <w:rsid w:val="00B21FE0"/>
    <w:rsid w:val="00B37514"/>
    <w:rsid w:val="00B65CF3"/>
    <w:rsid w:val="00B848FE"/>
    <w:rsid w:val="00BC4208"/>
    <w:rsid w:val="00C2128E"/>
    <w:rsid w:val="00C426B3"/>
    <w:rsid w:val="00C42B46"/>
    <w:rsid w:val="00C430E0"/>
    <w:rsid w:val="00C465A3"/>
    <w:rsid w:val="00C528BE"/>
    <w:rsid w:val="00C60103"/>
    <w:rsid w:val="00C72850"/>
    <w:rsid w:val="00C96A98"/>
    <w:rsid w:val="00CB0B69"/>
    <w:rsid w:val="00D268AA"/>
    <w:rsid w:val="00D62F97"/>
    <w:rsid w:val="00D70C2D"/>
    <w:rsid w:val="00D85949"/>
    <w:rsid w:val="00D9239A"/>
    <w:rsid w:val="00DA258E"/>
    <w:rsid w:val="00DB5674"/>
    <w:rsid w:val="00DB568F"/>
    <w:rsid w:val="00DD48FA"/>
    <w:rsid w:val="00DE7689"/>
    <w:rsid w:val="00E10114"/>
    <w:rsid w:val="00E30E1E"/>
    <w:rsid w:val="00E5377B"/>
    <w:rsid w:val="00E560AB"/>
    <w:rsid w:val="00EF4C58"/>
    <w:rsid w:val="00F25BF9"/>
    <w:rsid w:val="00F330B5"/>
    <w:rsid w:val="00F464BB"/>
    <w:rsid w:val="00F511FF"/>
    <w:rsid w:val="00FA04B4"/>
    <w:rsid w:val="00FA31B7"/>
    <w:rsid w:val="00FE6407"/>
    <w:rsid w:val="056E7462"/>
    <w:rsid w:val="0A489E19"/>
    <w:rsid w:val="0A540258"/>
    <w:rsid w:val="0ABF402E"/>
    <w:rsid w:val="0B93D31F"/>
    <w:rsid w:val="0D0FE3F2"/>
    <w:rsid w:val="0EC95833"/>
    <w:rsid w:val="10DE1530"/>
    <w:rsid w:val="13510C7B"/>
    <w:rsid w:val="180A5EAE"/>
    <w:rsid w:val="1869A253"/>
    <w:rsid w:val="1DE1CBB3"/>
    <w:rsid w:val="1E1F61B9"/>
    <w:rsid w:val="2113635B"/>
    <w:rsid w:val="22308EB1"/>
    <w:rsid w:val="246D75B8"/>
    <w:rsid w:val="25E9B5F0"/>
    <w:rsid w:val="2860A926"/>
    <w:rsid w:val="28CEEBDC"/>
    <w:rsid w:val="2DB7EF06"/>
    <w:rsid w:val="2DFF251D"/>
    <w:rsid w:val="2E7C8CBC"/>
    <w:rsid w:val="2F5856A3"/>
    <w:rsid w:val="30F35D73"/>
    <w:rsid w:val="31EE2AEA"/>
    <w:rsid w:val="3349B49B"/>
    <w:rsid w:val="354D815C"/>
    <w:rsid w:val="36DC87D5"/>
    <w:rsid w:val="37E66320"/>
    <w:rsid w:val="385DF528"/>
    <w:rsid w:val="3880D34E"/>
    <w:rsid w:val="3C632C8F"/>
    <w:rsid w:val="3DB8111E"/>
    <w:rsid w:val="3E1D56FF"/>
    <w:rsid w:val="43DB6F4D"/>
    <w:rsid w:val="444452D7"/>
    <w:rsid w:val="44E66580"/>
    <w:rsid w:val="50186BF8"/>
    <w:rsid w:val="52B839C3"/>
    <w:rsid w:val="547B80D9"/>
    <w:rsid w:val="5575FECD"/>
    <w:rsid w:val="55CACC7E"/>
    <w:rsid w:val="5A06C60E"/>
    <w:rsid w:val="5A9F9AA9"/>
    <w:rsid w:val="5BD68FB9"/>
    <w:rsid w:val="5EEEC185"/>
    <w:rsid w:val="635E18A2"/>
    <w:rsid w:val="67FBF6D2"/>
    <w:rsid w:val="69E72DF6"/>
    <w:rsid w:val="6B96D2B9"/>
    <w:rsid w:val="6D5FA4F2"/>
    <w:rsid w:val="6DFF0408"/>
    <w:rsid w:val="732F27AF"/>
    <w:rsid w:val="75F1A510"/>
    <w:rsid w:val="78BDD42F"/>
    <w:rsid w:val="7B196403"/>
    <w:rsid w:val="7BF8C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CCL Heading Char"/>
    <w:basedOn w:val="DefaultParagraphFont"/>
    <w:link w:val="Heading1"/>
    <w:uiPriority w:val="9"/>
    <w:rsid w:val="008F0CE3"/>
    <w:rPr>
      <w:rFonts w:ascii="Lato" w:hAnsi="Lato" w:eastAsiaTheme="majorEastAsia" w:cstheme="majorBidi"/>
      <w:b/>
      <w:color w:val="314673" w:themeColor="text2"/>
      <w:sz w:val="40"/>
      <w:szCs w:val="40"/>
    </w:rPr>
  </w:style>
  <w:style w:type="character" w:styleId="Heading2Char" w:customStyle="1">
    <w:name w:val="Heading 2 Char"/>
    <w:aliases w:val="CCL Heading 2 Char"/>
    <w:basedOn w:val="DefaultParagraphFont"/>
    <w:link w:val="Heading2"/>
    <w:uiPriority w:val="9"/>
    <w:rsid w:val="007C2927"/>
    <w:rPr>
      <w:rFonts w:ascii="Lato" w:hAnsi="Lato" w:eastAsiaTheme="majorEastAsia" w:cstheme="majorBidi"/>
      <w:b/>
      <w:color w:val="314673" w:themeColor="text2"/>
      <w:sz w:val="32"/>
      <w:szCs w:val="32"/>
    </w:rPr>
  </w:style>
  <w:style w:type="character" w:styleId="Heading3Char" w:customStyle="1">
    <w:name w:val="Heading 3 Char"/>
    <w:aliases w:val="CCL Heading 3 Char"/>
    <w:basedOn w:val="DefaultParagraphFont"/>
    <w:link w:val="Heading3"/>
    <w:uiPriority w:val="9"/>
    <w:rsid w:val="007C2927"/>
    <w:rPr>
      <w:rFonts w:ascii="Lato" w:hAnsi="Lato" w:eastAsiaTheme="majorEastAsia" w:cstheme="majorBidi"/>
      <w:b/>
      <w:color w:val="314673" w:themeColor="text2"/>
      <w:sz w:val="26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06B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styleId="SubtitleChar" w:customStyle="1">
    <w:name w:val="Subtitle Char"/>
    <w:aliases w:val="CCL Subtitle Char"/>
    <w:basedOn w:val="DefaultParagraphFont"/>
    <w:link w:val="Subtitle"/>
    <w:uiPriority w:val="11"/>
    <w:rsid w:val="00120988"/>
    <w:rPr>
      <w:rFonts w:ascii="Lato" w:hAnsi="Lato" w:eastAsiaTheme="majorEastAsia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styleId="QuoteChar" w:customStyle="1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color="243455" w:themeColor="accent1" w:themeShade="BF" w:sz="4" w:space="10"/>
        <w:bottom w:val="single" w:color="243455" w:themeColor="accent1" w:themeShade="BF" w:sz="4" w:space="10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styleId="NoSpacingChar" w:customStyle="1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styleId="CCLBulletList" w:customStyle="1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styleId="CCLBulletListChar" w:customStyle="1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styleId="Style1" w:customStyle="1">
    <w:name w:val="Style1"/>
    <w:uiPriority w:val="99"/>
    <w:rsid w:val="00583437"/>
    <w:pPr>
      <w:numPr>
        <w:numId w:val="5"/>
      </w:numPr>
    </w:pPr>
  </w:style>
  <w:style w:type="paragraph" w:styleId="CCLBulletLists" w:customStyle="1">
    <w:name w:val="CCL Bullet Lists"/>
    <w:basedOn w:val="Normal"/>
    <w:link w:val="CCLBulletListsChar"/>
    <w:qFormat/>
    <w:rsid w:val="003F4655"/>
    <w:pPr>
      <w:spacing w:after="120"/>
      <w:ind w:left="1080" w:hanging="360"/>
    </w:pPr>
  </w:style>
  <w:style w:type="character" w:styleId="CCLBulletListsChar" w:customStyle="1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styleId="Link" w:customStyle="1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styleId="LinkChar" w:customStyle="1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styleId="Hyperlink1" w:customStyle="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styleId="HyperLinkChar" w:customStyle="1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styleId="CCLNumberList" w:customStyle="1">
    <w:name w:val="CCL Number List"/>
    <w:basedOn w:val="Normal"/>
    <w:link w:val="CCLNumberListChar"/>
    <w:qFormat/>
    <w:rsid w:val="00E10114"/>
    <w:pPr>
      <w:numPr>
        <w:numId w:val="14"/>
      </w:numPr>
      <w:spacing w:after="120"/>
    </w:pPr>
  </w:style>
  <w:style w:type="character" w:styleId="CCLNumberListChar" w:customStyle="1">
    <w:name w:val="CCL Number List Char"/>
    <w:basedOn w:val="ListParagraphChar"/>
    <w:link w:val="CCLNumberList"/>
    <w:rsid w:val="00E10114"/>
    <w:rPr>
      <w:rFonts w:ascii="Lato" w:hAnsi="Lato"/>
    </w:rPr>
  </w:style>
  <w:style w:type="paragraph" w:styleId="alphabetlist" w:customStyle="1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styleId="alphabetlistChar" w:customStyle="1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styleId="copyindent" w:customStyle="1">
    <w:name w:val="copy indent"/>
    <w:basedOn w:val="Normal"/>
    <w:uiPriority w:val="1"/>
    <w:rsid w:val="2DFF251D"/>
    <w:pPr>
      <w:widowControl w:val="0"/>
      <w:spacing w:after="0" w:line="300" w:lineRule="exact"/>
    </w:pPr>
    <w:rPr>
      <w:rFonts w:asciiTheme="minorHAnsi" w:hAnsiTheme="minorHAnsi" w:eastAsiaTheme="minorEastAsia"/>
      <w:sz w:val="22"/>
      <w:szCs w:val="22"/>
    </w:rPr>
  </w:style>
  <w:style w:type="paragraph" w:styleId="ColorfulList-Accent11" w:customStyle="1">
    <w:name w:val="Colorful List - Accent 11"/>
    <w:basedOn w:val="Normal"/>
    <w:uiPriority w:val="34"/>
    <w:qFormat/>
    <w:rsid w:val="2DFF251D"/>
    <w:pPr>
      <w:spacing w:after="200"/>
      <w:ind w:left="720"/>
      <w:contextualSpacing/>
    </w:pPr>
    <w:rPr>
      <w:rFonts w:asciiTheme="minorHAnsi" w:hAnsiTheme="minorHAnsi"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microsoft.com/office/2020/10/relationships/intelligence" Target="intelligence2.xml" Id="R92d5e1b33a6349b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CCL-Resource_document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</dc:creator>
  <keywords/>
  <dc:description/>
  <lastModifiedBy>Hannah Sturmer</lastModifiedBy>
  <revision>35</revision>
  <dcterms:created xsi:type="dcterms:W3CDTF">2025-05-13T16:55:00.0000000Z</dcterms:created>
  <dcterms:modified xsi:type="dcterms:W3CDTF">2025-05-16T23:22:17.7068667Z</dcterms:modified>
</coreProperties>
</file>