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E7C8CBC" w:rsidP="62EF28AB" w:rsidRDefault="39C84418" w14:paraId="0B1B41E1" w14:textId="39B98454" w14:noSpellErr="1">
      <w:pPr>
        <w:rPr>
          <w:b w:val="1"/>
          <w:bCs w:val="1"/>
          <w:color w:val="27AAE1" w:themeColor="accent3"/>
        </w:rPr>
      </w:pPr>
      <w:r w:rsidRPr="735282AB" w:rsidR="39C84418">
        <w:rPr>
          <w:b w:val="1"/>
          <w:bCs w:val="1"/>
          <w:color w:val="27A9E1"/>
        </w:rPr>
        <w:t>[</w:t>
      </w:r>
      <w:r w:rsidRPr="735282AB" w:rsidR="39C84418">
        <w:rPr>
          <w:b w:val="1"/>
          <w:bCs w:val="1"/>
          <w:color w:val="27A9E1"/>
        </w:rPr>
        <w:t xml:space="preserve">Full name of housing co-op] </w:t>
      </w:r>
    </w:p>
    <w:p w:rsidR="2E7C8CBC" w:rsidP="62EF28AB" w:rsidRDefault="6AD30738" w14:paraId="341DC699" w14:textId="7E36E24C">
      <w:pPr>
        <w:pStyle w:val="Heading1"/>
      </w:pPr>
      <w:r>
        <w:t xml:space="preserve">Template - </w:t>
      </w:r>
      <w:r w:rsidR="39C84418">
        <w:t>Purchasing and Repair Policy</w:t>
      </w:r>
    </w:p>
    <w:p w:rsidR="2E7C8CBC" w:rsidP="62EF28AB" w:rsidRDefault="39C84418" w14:paraId="275F6863" w14:textId="7BD777B6">
      <w:pPr>
        <w:pStyle w:val="Heading3"/>
      </w:pPr>
      <w:r>
        <w:t>Definitions</w:t>
      </w:r>
    </w:p>
    <w:p w:rsidR="2E7C8CBC" w:rsidP="2E7C8CBC" w:rsidRDefault="39C84418" w14:paraId="45932ABA" w14:textId="3B0BFDF4">
      <w:r>
        <w:t>A purchase is any commitment to buy goods or services, or have work done at the coop’s expense.</w:t>
      </w:r>
    </w:p>
    <w:p w:rsidR="2E7C8CBC" w:rsidP="2E7C8CBC" w:rsidRDefault="39C84418" w14:paraId="2CBB07BA" w14:textId="07693470">
      <w:r>
        <w:t xml:space="preserve">Emergency expenses are unbudgeted purchases of work or materials that must be made immediately because a delay can: </w:t>
      </w:r>
    </w:p>
    <w:p w:rsidR="2E7C8CBC" w:rsidP="62EF28AB" w:rsidRDefault="39C84418" w14:paraId="51719550" w14:textId="6D9F14F8">
      <w:pPr>
        <w:pStyle w:val="CCLBulletLists"/>
      </w:pPr>
      <w:r>
        <w:t xml:space="preserve">result in property damage  </w:t>
      </w:r>
    </w:p>
    <w:p w:rsidR="2E7C8CBC" w:rsidP="62EF28AB" w:rsidRDefault="39C84418" w14:paraId="4FF92DF4" w14:textId="779EE3D4">
      <w:pPr>
        <w:pStyle w:val="CCLBulletLists"/>
      </w:pPr>
      <w:r>
        <w:t xml:space="preserve">endanger the safety of people or property, or  </w:t>
      </w:r>
    </w:p>
    <w:p w:rsidR="2E7C8CBC" w:rsidP="62EF28AB" w:rsidRDefault="39C84418" w14:paraId="6443ED13" w14:textId="7562C95A">
      <w:pPr>
        <w:pStyle w:val="CCLBulletLists"/>
      </w:pPr>
      <w:r>
        <w:t xml:space="preserve">disrupt essential services to members. </w:t>
      </w:r>
    </w:p>
    <w:p w:rsidR="2E7C8CBC" w:rsidP="62EF28AB" w:rsidRDefault="39C84418" w14:paraId="792055F4" w14:textId="7788BEA6">
      <w:pPr>
        <w:pStyle w:val="Heading3"/>
      </w:pPr>
      <w:r>
        <w:t xml:space="preserve"> Policy</w:t>
      </w:r>
    </w:p>
    <w:p w:rsidR="2E7C8CBC" w:rsidP="62EF28AB" w:rsidRDefault="39C84418" w14:paraId="40A3B8D4" w14:textId="56399DA6">
      <w:pPr>
        <w:rPr>
          <w:b/>
          <w:bCs/>
        </w:rPr>
      </w:pPr>
      <w:r w:rsidRPr="62EF28AB">
        <w:rPr>
          <w:b/>
          <w:bCs/>
        </w:rPr>
        <w:t xml:space="preserve">Spending authorization for </w:t>
      </w:r>
      <w:r w:rsidRPr="62EF28AB">
        <w:rPr>
          <w:b/>
          <w:bCs/>
          <w:color w:val="27AAE1" w:themeColor="accent3"/>
        </w:rPr>
        <w:t>[Maintenance Company, Staff or Co-op Designate]</w:t>
      </w:r>
    </w:p>
    <w:p w:rsidR="2E7C8CBC" w:rsidP="62EF28AB" w:rsidRDefault="39C84418" w14:paraId="7FEF4B86" w14:textId="4597C14C">
      <w:pPr>
        <w:pStyle w:val="CCLNumberList"/>
      </w:pPr>
      <w:r w:rsidRPr="62EF28AB">
        <w:rPr>
          <w:color w:val="27AAE1" w:themeColor="accent3"/>
        </w:rPr>
        <w:t>[Maintenance Company, Staff or Co-op Designate]</w:t>
      </w:r>
      <w:r>
        <w:t xml:space="preserve"> will only purchase goods or services on behalf of the co-op for the following reasons: </w:t>
      </w:r>
    </w:p>
    <w:p w:rsidR="2E7C8CBC" w:rsidP="62EF28AB" w:rsidRDefault="39C84418" w14:paraId="7BF41321" w14:textId="59B943EA">
      <w:pPr>
        <w:pStyle w:val="CCLBulletLists"/>
      </w:pPr>
      <w:r>
        <w:t xml:space="preserve">to complete a co-op work order </w:t>
      </w:r>
    </w:p>
    <w:p w:rsidR="2E7C8CBC" w:rsidP="62EF28AB" w:rsidRDefault="39C84418" w14:paraId="29D8D6E8" w14:textId="24477E1B">
      <w:pPr>
        <w:pStyle w:val="CCLBulletLists"/>
      </w:pPr>
      <w:r>
        <w:t xml:space="preserve">to fulfil a requirement of the warranty agreement </w:t>
      </w:r>
    </w:p>
    <w:p w:rsidR="2E7C8CBC" w:rsidP="62EF28AB" w:rsidRDefault="39C84418" w14:paraId="40DE2DC7" w14:textId="05726874">
      <w:pPr>
        <w:pStyle w:val="CCLBulletLists"/>
      </w:pPr>
      <w:r>
        <w:t xml:space="preserve">to complete work identified on the annual maintenance calendar </w:t>
      </w:r>
    </w:p>
    <w:p w:rsidR="2E7C8CBC" w:rsidP="62EF28AB" w:rsidRDefault="39C84418" w14:paraId="497280D7" w14:textId="546083E4" w14:noSpellErr="1">
      <w:pPr>
        <w:pStyle w:val="CCLBulletLists"/>
        <w:rPr>
          <w:b w:val="0"/>
          <w:bCs w:val="0"/>
        </w:rPr>
      </w:pPr>
      <w:r w:rsidR="39C84418">
        <w:rPr>
          <w:b w:val="0"/>
          <w:bCs w:val="0"/>
        </w:rPr>
        <w:t>for emergency repairs</w:t>
      </w:r>
      <w:r w:rsidR="39C84418">
        <w:rPr>
          <w:b w:val="0"/>
          <w:bCs w:val="0"/>
        </w:rPr>
        <w:t xml:space="preserve">.  </w:t>
      </w:r>
    </w:p>
    <w:p w:rsidR="2E7C8CBC" w:rsidP="735282AB" w:rsidRDefault="39C84418" w14:paraId="679A6FE8" w14:textId="711BAE12" w14:noSpellErr="1">
      <w:pPr>
        <w:pStyle w:val="CCLNumberList"/>
        <w:rPr>
          <w:b w:val="0"/>
          <w:bCs w:val="0"/>
        </w:rPr>
      </w:pPr>
      <w:r w:rsidR="39C84418">
        <w:rPr>
          <w:b w:val="0"/>
          <w:bCs w:val="0"/>
        </w:rPr>
        <w:t xml:space="preserve"> </w:t>
      </w:r>
      <w:r w:rsidRPr="735282AB" w:rsidR="39C84418">
        <w:rPr>
          <w:b w:val="1"/>
          <w:bCs w:val="1"/>
        </w:rPr>
        <w:t>Purchase of goods and services</w:t>
      </w:r>
      <w:r w:rsidR="39C84418">
        <w:rPr>
          <w:b w:val="0"/>
          <w:bCs w:val="0"/>
        </w:rPr>
        <w:t xml:space="preserve"> </w:t>
      </w:r>
    </w:p>
    <w:p w:rsidR="2E7C8CBC" w:rsidP="62EF28AB" w:rsidRDefault="39C84418" w14:paraId="238B9111" w14:textId="61C452AB">
      <w:pPr>
        <w:pStyle w:val="CCLBulletLists"/>
      </w:pPr>
      <w:r w:rsidRPr="62EF28AB">
        <w:rPr>
          <w:color w:val="27AAE1" w:themeColor="accent3"/>
        </w:rPr>
        <w:t xml:space="preserve">[Maintenance Company, Staff or Co-op Designate] </w:t>
      </w:r>
      <w:r>
        <w:t xml:space="preserve">will undertake to purchase goods or services on behalf of the co-op to ensure work that is identified through work order process, annual calendar, warranty requirements or additional items requested by the board.   </w:t>
      </w:r>
    </w:p>
    <w:p w:rsidR="2E7C8CBC" w:rsidP="62EF28AB" w:rsidRDefault="39C84418" w14:paraId="0F0C728B" w14:textId="7B3E253F">
      <w:pPr>
        <w:pStyle w:val="CCLBulletLists"/>
      </w:pPr>
      <w:r>
        <w:t xml:space="preserve">Each purchase must not be greater than </w:t>
      </w:r>
      <w:r w:rsidRPr="62EF28AB">
        <w:rPr>
          <w:color w:val="27AAE1" w:themeColor="accent3"/>
        </w:rPr>
        <w:t>[$1,000]</w:t>
      </w:r>
      <w:r>
        <w:t xml:space="preserve"> for non-emergency repairs.   </w:t>
      </w:r>
    </w:p>
    <w:p w:rsidR="2E7C8CBC" w:rsidP="62EF28AB" w:rsidRDefault="39C84418" w14:paraId="35E57262" w14:textId="67D79D4B">
      <w:pPr>
        <w:pStyle w:val="CCLBulletLists"/>
      </w:pPr>
      <w:r>
        <w:t xml:space="preserve">Purchases over </w:t>
      </w:r>
      <w:r w:rsidRPr="62EF28AB">
        <w:rPr>
          <w:color w:val="27AAE1" w:themeColor="accent3"/>
        </w:rPr>
        <w:t xml:space="preserve">[$1,000] </w:t>
      </w:r>
      <w:r>
        <w:t xml:space="preserve">for non-emergency repairs will be brought to the board for approval. </w:t>
      </w:r>
    </w:p>
    <w:p w:rsidR="2E7C8CBC" w:rsidP="62EF28AB" w:rsidRDefault="39C84418" w14:paraId="7A1806C5" w14:textId="558E23B7" w14:noSpellErr="1">
      <w:pPr>
        <w:pStyle w:val="CCLBulletLists"/>
        <w:rPr>
          <w:b w:val="0"/>
          <w:bCs w:val="0"/>
        </w:rPr>
      </w:pPr>
      <w:r w:rsidR="39C84418">
        <w:rPr/>
        <w:t xml:space="preserve">Where purchase price is over </w:t>
      </w:r>
      <w:r w:rsidRPr="735282AB" w:rsidR="39C84418">
        <w:rPr>
          <w:color w:val="27AAE1" w:themeColor="accent3" w:themeTint="FF" w:themeShade="FF"/>
        </w:rPr>
        <w:t>[$5,000]</w:t>
      </w:r>
      <w:r w:rsidR="39C84418">
        <w:rPr/>
        <w:t xml:space="preserve">, three quotes will be presented to the Board, </w:t>
      </w:r>
      <w:r w:rsidR="39C84418">
        <w:rPr>
          <w:b w:val="0"/>
          <w:bCs w:val="0"/>
        </w:rPr>
        <w:t xml:space="preserve">provided three suppliers are willing to quote. </w:t>
      </w:r>
    </w:p>
    <w:p w:rsidR="2E7C8CBC" w:rsidP="735282AB" w:rsidRDefault="39C84418" w14:paraId="521BE6B5" w14:textId="6B5B120F" w14:noSpellErr="1">
      <w:pPr>
        <w:pStyle w:val="CCLNumberList"/>
        <w:rPr>
          <w:b w:val="0"/>
          <w:bCs w:val="0"/>
        </w:rPr>
      </w:pPr>
      <w:r w:rsidRPr="735282AB" w:rsidR="39C84418">
        <w:rPr>
          <w:b w:val="1"/>
          <w:bCs w:val="1"/>
        </w:rPr>
        <w:t>Emergency expenses</w:t>
      </w:r>
    </w:p>
    <w:p w:rsidR="2E7C8CBC" w:rsidP="62EF28AB" w:rsidRDefault="39C84418" w14:paraId="28FD6ABA" w14:textId="10606CD9">
      <w:pPr>
        <w:pStyle w:val="CCLBulletLists"/>
      </w:pPr>
      <w:r w:rsidRPr="62EF28AB">
        <w:rPr>
          <w:color w:val="27AAE1" w:themeColor="accent3"/>
        </w:rPr>
        <w:t xml:space="preserve">[Maintenance Company, Staff or Co-op Designate] </w:t>
      </w:r>
      <w:r>
        <w:t>will respond to all Emergency Calls and arrange for the goods or services to be purchased to remedy the emergency, following the Emergency Procedure.</w:t>
      </w:r>
    </w:p>
    <w:p w:rsidR="2E7C8CBC" w:rsidP="62EF28AB" w:rsidRDefault="39C84418" w14:paraId="5E16A059" w14:textId="457F282B">
      <w:pPr>
        <w:pStyle w:val="CCLBulletLists"/>
      </w:pPr>
      <w:r>
        <w:t xml:space="preserve">Emergency expenses over </w:t>
      </w:r>
      <w:r w:rsidRPr="62EF28AB">
        <w:rPr>
          <w:color w:val="27AAE1" w:themeColor="accent3"/>
        </w:rPr>
        <w:t>[$1,000]</w:t>
      </w:r>
      <w:r>
        <w:t xml:space="preserve"> will be reported to the next board meeting.</w:t>
      </w:r>
    </w:p>
    <w:p w:rsidR="2E7C8CBC" w:rsidP="62EF28AB" w:rsidRDefault="39C84418" w14:paraId="3BD026C1" w14:textId="7C2F0F50">
      <w:pPr>
        <w:pStyle w:val="CCLBulletLists"/>
        <w:numPr>
          <w:ilvl w:val="0"/>
          <w:numId w:val="0"/>
        </w:numPr>
        <w:rPr>
          <w:b/>
          <w:bCs/>
        </w:rPr>
      </w:pPr>
      <w:r w:rsidRPr="62EF28AB">
        <w:rPr>
          <w:b/>
          <w:bCs/>
        </w:rPr>
        <w:t>Payment</w:t>
      </w:r>
    </w:p>
    <w:p w:rsidR="2E7C8CBC" w:rsidP="62EF28AB" w:rsidRDefault="39C84418" w14:paraId="228BBA6C" w14:textId="069E68A4">
      <w:pPr>
        <w:pStyle w:val="CCLNumberList"/>
      </w:pPr>
      <w:r>
        <w:t>When using co-op credit accounts,</w:t>
      </w:r>
      <w:r w:rsidRPr="62EF28AB">
        <w:rPr>
          <w:color w:val="27AAE1" w:themeColor="accent3"/>
        </w:rPr>
        <w:t xml:space="preserve"> [Maintenance Company, Staff or Co-op Designate] </w:t>
      </w:r>
      <w:r>
        <w:t>will approve invoices for goods or services and forward them to the co-op as quickly as possible.</w:t>
      </w:r>
    </w:p>
    <w:p w:rsidR="2E7C8CBC" w:rsidP="62EF28AB" w:rsidRDefault="39C84418" w14:paraId="06DF7579" w14:textId="17D3F866">
      <w:pPr>
        <w:pStyle w:val="CCLBulletLists"/>
      </w:pPr>
      <w:r>
        <w:t>The co-op will ensure payment is made to the supplier by the required due date.</w:t>
      </w:r>
    </w:p>
    <w:p w:rsidR="2E7C8CBC" w:rsidP="62EF28AB" w:rsidRDefault="39C84418" w14:paraId="16980951" w14:textId="7610B010">
      <w:pPr>
        <w:pStyle w:val="CCLNumberList"/>
      </w:pPr>
      <w:r>
        <w:t xml:space="preserve">When goods or services are purchased on </w:t>
      </w:r>
      <w:r w:rsidRPr="62EF28AB">
        <w:rPr>
          <w:color w:val="27AAE1" w:themeColor="accent3"/>
        </w:rPr>
        <w:t>[Maintenance Company, Staff or Co-op Designate]</w:t>
      </w:r>
      <w:r>
        <w:t xml:space="preserve"> credit accounts, </w:t>
      </w:r>
      <w:r w:rsidRPr="62EF28AB">
        <w:rPr>
          <w:color w:val="27AAE1" w:themeColor="accent3"/>
        </w:rPr>
        <w:t xml:space="preserve">[Maintenance Company, Staff or Co-op Designate] </w:t>
      </w:r>
      <w:r>
        <w:t>will approve and pay invoices for completed work directly.</w:t>
      </w:r>
    </w:p>
    <w:p w:rsidR="2E7C8CBC" w:rsidP="62EF28AB" w:rsidRDefault="39C84418" w14:paraId="639B3745" w14:textId="709ECF8E">
      <w:pPr>
        <w:pStyle w:val="CCLBulletLists"/>
      </w:pPr>
      <w:r>
        <w:t>The co-op will be invoiced for these purchases and any applicable processing costs. Copies of invoices will be included.</w:t>
      </w:r>
      <w:r w:rsidR="5472DE3C">
        <w:t xml:space="preserve"> </w:t>
      </w:r>
      <w:r>
        <w:t>The co-op will ensure payment to the</w:t>
      </w:r>
      <w:r w:rsidRPr="62EF28AB">
        <w:rPr>
          <w:color w:val="27AAE1" w:themeColor="accent3"/>
        </w:rPr>
        <w:t xml:space="preserve"> [Maintenance Company, Staff or Co-op Designate]</w:t>
      </w:r>
      <w:r>
        <w:t xml:space="preserve"> in a reasonable time.</w:t>
      </w:r>
    </w:p>
    <w:p w:rsidR="2E7C8CBC" w:rsidP="62EF28AB" w:rsidRDefault="2E7C8CBC" w14:paraId="5BC7DC77" w14:textId="023FAC64">
      <w:pPr>
        <w:pStyle w:val="CCLBulletLists"/>
        <w:numPr>
          <w:ilvl w:val="0"/>
          <w:numId w:val="0"/>
        </w:numPr>
      </w:pPr>
    </w:p>
    <w:p w:rsidR="2E7C8CBC" w:rsidP="62EF28AB" w:rsidRDefault="39C84418" w14:paraId="17919BE4" w14:textId="641465D4">
      <w:pPr>
        <w:pStyle w:val="CCLBulletLists"/>
        <w:numPr>
          <w:ilvl w:val="0"/>
          <w:numId w:val="0"/>
        </w:numPr>
      </w:pPr>
      <w:r>
        <w:t xml:space="preserve">Policy approved: </w:t>
      </w:r>
      <w:r w:rsidRPr="004B2741">
        <w:rPr>
          <w:color w:val="27AAE1" w:themeColor="accent3"/>
        </w:rPr>
        <w:t>[date]</w:t>
      </w:r>
    </w:p>
    <w:p w:rsidR="2E7C8CBC" w:rsidP="62EF28AB" w:rsidRDefault="39C84418" w14:paraId="16FABD40" w14:textId="5E354145">
      <w:pPr>
        <w:pStyle w:val="CCLBulletLists"/>
        <w:numPr>
          <w:ilvl w:val="0"/>
          <w:numId w:val="0"/>
        </w:numPr>
      </w:pPr>
      <w:r>
        <w:t xml:space="preserve">Replaces policy/policies dated: </w:t>
      </w:r>
      <w:r w:rsidRPr="004B2741">
        <w:rPr>
          <w:color w:val="27AAE1" w:themeColor="accent3"/>
        </w:rPr>
        <w:t>[date]</w:t>
      </w:r>
    </w:p>
    <w:p w:rsidR="62EF28AB" w:rsidRDefault="62EF28AB" w14:paraId="46AE1486" w14:textId="17A568D7">
      <w:r>
        <w:br w:type="page"/>
      </w:r>
    </w:p>
    <w:p w:rsidRPr="00274DAD" w:rsidR="19DA6C37" w:rsidP="62EF28AB" w:rsidRDefault="19DA6C37" w14:paraId="02DD7A95" w14:textId="322A0DA9">
      <w:pPr>
        <w:pStyle w:val="CCLBulletLists"/>
        <w:numPr>
          <w:ilvl w:val="0"/>
          <w:numId w:val="0"/>
        </w:numPr>
        <w:rPr>
          <w:b/>
          <w:bCs/>
        </w:rPr>
      </w:pPr>
      <w:r w:rsidRPr="00274DAD">
        <w:rPr>
          <w:b/>
          <w:bCs/>
        </w:rPr>
        <w:lastRenderedPageBreak/>
        <w:t>Procedures needed to carry out this policy</w:t>
      </w:r>
    </w:p>
    <w:p w:rsidR="19DA6C37" w:rsidP="00820B76" w:rsidRDefault="19DA6C37" w14:paraId="26F0298E" w14:textId="3EE3BE7B">
      <w:pPr>
        <w:pStyle w:val="CCLNumberList"/>
        <w:numPr>
          <w:ilvl w:val="0"/>
          <w:numId w:val="15"/>
        </w:numPr>
      </w:pPr>
      <w:r>
        <w:t>Approved Trades Listing including credit account numbers</w:t>
      </w:r>
    </w:p>
    <w:p w:rsidR="19DA6C37" w:rsidP="62EF28AB" w:rsidRDefault="19DA6C37" w14:paraId="266BE898" w14:textId="7523535B">
      <w:pPr>
        <w:pStyle w:val="CCLNumberList"/>
      </w:pPr>
      <w:r w:rsidRPr="00820B76">
        <w:rPr>
          <w:color w:val="27AAE1" w:themeColor="accent3"/>
        </w:rPr>
        <w:t xml:space="preserve">[Maintenance Company, Staff or Co-op Designate] </w:t>
      </w:r>
      <w:r>
        <w:t>Job Description</w:t>
      </w:r>
    </w:p>
    <w:sectPr w:rsidR="19DA6C37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BE8" w:rsidP="00E30E1E" w:rsidRDefault="00F66BE8" w14:paraId="36EDD4F3" w14:textId="77777777">
      <w:r>
        <w:separator/>
      </w:r>
    </w:p>
  </w:endnote>
  <w:endnote w:type="continuationSeparator" w:id="0">
    <w:p w:rsidR="00F66BE8" w:rsidP="00E30E1E" w:rsidRDefault="00F66BE8" w14:paraId="2C8E0C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BE8" w:rsidP="00E30E1E" w:rsidRDefault="00F66BE8" w14:paraId="042BA25A" w14:textId="77777777">
      <w:r>
        <w:separator/>
      </w:r>
    </w:p>
  </w:footnote>
  <w:footnote w:type="continuationSeparator" w:id="0">
    <w:p w:rsidR="00F66BE8" w:rsidP="00E30E1E" w:rsidRDefault="00F66BE8" w14:paraId="31EF07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E20D26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pStyle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409693924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74DAD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4B2741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20B76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66BE8"/>
    <w:rsid w:val="00FE6407"/>
    <w:rsid w:val="01CC3E53"/>
    <w:rsid w:val="066BCB83"/>
    <w:rsid w:val="0A489E19"/>
    <w:rsid w:val="0E4830A2"/>
    <w:rsid w:val="0EC95833"/>
    <w:rsid w:val="13510C7B"/>
    <w:rsid w:val="1869A253"/>
    <w:rsid w:val="19DA6C37"/>
    <w:rsid w:val="1D1870DD"/>
    <w:rsid w:val="1D90F53D"/>
    <w:rsid w:val="2113635B"/>
    <w:rsid w:val="22308EB1"/>
    <w:rsid w:val="2860A926"/>
    <w:rsid w:val="2E7C8CBC"/>
    <w:rsid w:val="31EE2AEA"/>
    <w:rsid w:val="3349B49B"/>
    <w:rsid w:val="34C4B8DE"/>
    <w:rsid w:val="385DF528"/>
    <w:rsid w:val="3880D34E"/>
    <w:rsid w:val="39343E8A"/>
    <w:rsid w:val="39C84418"/>
    <w:rsid w:val="44E66580"/>
    <w:rsid w:val="47721C7B"/>
    <w:rsid w:val="4A581305"/>
    <w:rsid w:val="5056BE5D"/>
    <w:rsid w:val="526E2A10"/>
    <w:rsid w:val="5472DE3C"/>
    <w:rsid w:val="55CACC7E"/>
    <w:rsid w:val="59BEDA6F"/>
    <w:rsid w:val="5A06C60E"/>
    <w:rsid w:val="5BD68FB9"/>
    <w:rsid w:val="62EF28AB"/>
    <w:rsid w:val="6514867E"/>
    <w:rsid w:val="69E72DF6"/>
    <w:rsid w:val="6AD30738"/>
    <w:rsid w:val="6D8BDE49"/>
    <w:rsid w:val="6DFF0408"/>
    <w:rsid w:val="7031963C"/>
    <w:rsid w:val="732F27AF"/>
    <w:rsid w:val="735282AB"/>
    <w:rsid w:val="75D7DA8D"/>
    <w:rsid w:val="78BDD42F"/>
    <w:rsid w:val="7BF8C10A"/>
    <w:rsid w:val="7F2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62EF28AB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policycopy" w:customStyle="1">
    <w:name w:val="policy copy"/>
    <w:basedOn w:val="Normal"/>
    <w:uiPriority w:val="1"/>
    <w:rsid w:val="62EF28AB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bullet" w:customStyle="1">
    <w:name w:val="bullet"/>
    <w:basedOn w:val="Normal"/>
    <w:uiPriority w:val="1"/>
    <w:rsid w:val="62EF28AB"/>
    <w:pPr>
      <w:widowControl w:val="0"/>
      <w:numPr>
        <w:numId w:val="4"/>
      </w:numPr>
      <w:tabs>
        <w:tab w:val="num" w:pos="360"/>
      </w:tabs>
      <w:spacing w:after="0" w:line="300" w:lineRule="exact"/>
      <w:ind w:left="360"/>
    </w:pPr>
    <w:rPr>
      <w:rFonts w:asciiTheme="minorHAnsi" w:hAnsiTheme="minorHAnsi" w:eastAsiaTheme="minorEastAsia"/>
      <w:sz w:val="22"/>
      <w:szCs w:val="22"/>
      <w:lang w:val="en-GB"/>
    </w:rPr>
  </w:style>
  <w:style w:type="paragraph" w:styleId="policysubheading" w:customStyle="1">
    <w:name w:val="policy subheading"/>
    <w:basedOn w:val="Normal"/>
    <w:uiPriority w:val="1"/>
    <w:rsid w:val="62EF28AB"/>
    <w:pPr>
      <w:widowControl w:val="0"/>
      <w:spacing w:after="0" w:line="300" w:lineRule="exact"/>
    </w:pPr>
    <w:rPr>
      <w:rFonts w:asciiTheme="minorHAnsi" w:hAnsiTheme="minorHAnsi" w:eastAsiaTheme="minorEastAsia"/>
      <w:sz w:val="20"/>
      <w:szCs w:val="20"/>
      <w:u w:val="single"/>
    </w:rPr>
  </w:style>
  <w:style w:type="paragraph" w:styleId="policynumber" w:customStyle="1">
    <w:name w:val="policy number"/>
    <w:basedOn w:val="Normal"/>
    <w:uiPriority w:val="1"/>
    <w:rsid w:val="62EF28AB"/>
    <w:pPr>
      <w:widowControl w:val="0"/>
      <w:numPr>
        <w:numId w:val="3"/>
      </w:numPr>
      <w:spacing w:after="0" w:line="300" w:lineRule="exact"/>
      <w:ind w:hanging="720"/>
    </w:pPr>
    <w:rPr>
      <w:rFonts w:asciiTheme="minorHAnsi" w:hAnsiTheme="minorHAnsi" w:eastAsiaTheme="minorEastAsia"/>
      <w:sz w:val="22"/>
      <w:szCs w:val="22"/>
    </w:rPr>
  </w:style>
  <w:style w:type="paragraph" w:styleId="policysubbullet" w:customStyle="1">
    <w:name w:val="policy sub bullet"/>
    <w:basedOn w:val="Normal"/>
    <w:uiPriority w:val="1"/>
    <w:rsid w:val="62EF28AB"/>
    <w:pPr>
      <w:widowControl w:val="0"/>
      <w:numPr>
        <w:numId w:val="7"/>
      </w:numPr>
      <w:spacing w:after="0" w:line="300" w:lineRule="exact"/>
      <w:ind w:left="927"/>
    </w:pPr>
    <w:rPr>
      <w:rFonts w:asciiTheme="minorHAnsi" w:hAnsiTheme="minorHAnsi" w:eastAsiaTheme="minorEastAsia"/>
      <w:sz w:val="22"/>
      <w:szCs w:val="22"/>
    </w:rPr>
  </w:style>
  <w:style w:type="paragraph" w:styleId="policyheading" w:customStyle="1">
    <w:name w:val="policy heading"/>
    <w:basedOn w:val="Normal"/>
    <w:uiPriority w:val="1"/>
    <w:rsid w:val="62EF28AB"/>
    <w:pPr>
      <w:keepNext/>
      <w:tabs>
        <w:tab w:val="right" w:pos="900"/>
        <w:tab w:val="left" w:pos="1440"/>
        <w:tab w:val="left" w:pos="2520"/>
      </w:tabs>
      <w:spacing w:after="0" w:line="300" w:lineRule="exact"/>
      <w:ind w:left="1440" w:hanging="1440"/>
      <w:outlineLvl w:val="0"/>
    </w:pPr>
    <w:rPr>
      <w:rFonts w:asciiTheme="minorHAnsi" w:hAnsiTheme="minorHAnsi" w:eastAsiaTheme="min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ef484008283a4fbe" /><Relationship Type="http://schemas.microsoft.com/office/2011/relationships/commentsExtended" Target="commentsExtended.xml" Id="R8f7d42b86da44823" /><Relationship Type="http://schemas.microsoft.com/office/2016/09/relationships/commentsIds" Target="commentsIds.xml" Id="Rbad6ae4aa1f64e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14</revision>
  <dcterms:created xsi:type="dcterms:W3CDTF">2025-05-13T16:55:00.0000000Z</dcterms:created>
  <dcterms:modified xsi:type="dcterms:W3CDTF">2025-05-16T17:45:21.5072871Z</dcterms:modified>
</coreProperties>
</file>