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0E85" w14:textId="22C4D684" w:rsidR="30B20B8D" w:rsidRDefault="30B20B8D" w:rsidP="3ECF82A9">
      <w:pPr>
        <w:rPr>
          <w:b/>
          <w:bCs/>
          <w:color w:val="27AAE1" w:themeColor="accent3"/>
        </w:rPr>
      </w:pPr>
      <w:r w:rsidRPr="3ECF82A9">
        <w:rPr>
          <w:b/>
          <w:bCs/>
          <w:color w:val="27AAE1" w:themeColor="accent3"/>
        </w:rPr>
        <w:t>[Full name of housing co-op</w:t>
      </w:r>
      <w:r w:rsidR="005D5F26">
        <w:rPr>
          <w:b/>
          <w:bCs/>
          <w:color w:val="27AAE1" w:themeColor="accent3"/>
        </w:rPr>
        <w:t xml:space="preserve"> or letterhead</w:t>
      </w:r>
      <w:r w:rsidRPr="3ECF82A9">
        <w:rPr>
          <w:b/>
          <w:bCs/>
          <w:color w:val="27AAE1" w:themeColor="accent3"/>
        </w:rPr>
        <w:t>]</w:t>
      </w:r>
    </w:p>
    <w:p w14:paraId="3B9FCC60" w14:textId="035C03C2" w:rsidR="7D9FD2A0" w:rsidRDefault="7D9FD2A0" w:rsidP="3ECF82A9">
      <w:pPr>
        <w:pStyle w:val="Heading1"/>
      </w:pPr>
      <w:r>
        <w:t xml:space="preserve">Template - </w:t>
      </w:r>
      <w:r w:rsidR="30B20B8D">
        <w:t xml:space="preserve">Parking </w:t>
      </w:r>
      <w:r w:rsidR="7AD6E39F">
        <w:t>P</w:t>
      </w:r>
      <w:r w:rsidR="30B20B8D">
        <w:t>olicy</w:t>
      </w:r>
    </w:p>
    <w:p w14:paraId="6BEC0087" w14:textId="4999E28F" w:rsidR="30B20B8D" w:rsidRDefault="30B20B8D" w:rsidP="3ECF82A9">
      <w:pPr>
        <w:pStyle w:val="Heading3"/>
      </w:pPr>
      <w:r>
        <w:t xml:space="preserve">Purpose of the </w:t>
      </w:r>
      <w:r w:rsidR="5FF83B20">
        <w:t>p</w:t>
      </w:r>
      <w:r>
        <w:t>olicy</w:t>
      </w:r>
    </w:p>
    <w:p w14:paraId="5412668A" w14:textId="7199626D" w:rsidR="30B20B8D" w:rsidRDefault="30B20B8D" w:rsidP="3ECF82A9">
      <w:r>
        <w:t>To provide members, guests and visitors with rules for the use of co</w:t>
      </w:r>
      <w:r w:rsidR="1890C1FA">
        <w:t>-</w:t>
      </w:r>
      <w:r>
        <w:t>op parking stalls.</w:t>
      </w:r>
    </w:p>
    <w:p w14:paraId="3E3F797B" w14:textId="6C673124" w:rsidR="30B20B8D" w:rsidRDefault="30B20B8D" w:rsidP="3ECF82A9">
      <w:pPr>
        <w:pStyle w:val="Heading3"/>
      </w:pPr>
      <w:r>
        <w:t>Policy</w:t>
      </w:r>
    </w:p>
    <w:p w14:paraId="11CD98EE" w14:textId="3ADEE264" w:rsidR="30B20B8D" w:rsidRDefault="160B8318" w:rsidP="3ECF82A9">
      <w:pPr>
        <w:pStyle w:val="CCLNumberList"/>
      </w:pPr>
      <w:r>
        <w:t>All households needing parking stalls shall apply and register their vehicle(s) with the co</w:t>
      </w:r>
      <w:r w:rsidR="3B6DEBC3">
        <w:t>-</w:t>
      </w:r>
      <w:r>
        <w:t>op. The co</w:t>
      </w:r>
      <w:r w:rsidR="4013C5FE">
        <w:t>-</w:t>
      </w:r>
      <w:r>
        <w:t xml:space="preserve">op will assign </w:t>
      </w:r>
      <w:r w:rsidRPr="2B9AA611">
        <w:rPr>
          <w:color w:val="27AAE1" w:themeColor="accent3"/>
        </w:rPr>
        <w:t>[</w:t>
      </w:r>
      <w:r w:rsidR="3985082A" w:rsidRPr="2B9AA611">
        <w:rPr>
          <w:color w:val="27AAE1" w:themeColor="accent3"/>
        </w:rPr>
        <w:t>#</w:t>
      </w:r>
      <w:r w:rsidRPr="2B9AA611">
        <w:rPr>
          <w:color w:val="27AAE1" w:themeColor="accent3"/>
        </w:rPr>
        <w:t>]</w:t>
      </w:r>
      <w:r>
        <w:t xml:space="preserve"> parking stall per household.</w:t>
      </w:r>
    </w:p>
    <w:p w14:paraId="59B54E07" w14:textId="20B3D9BF" w:rsidR="30B20B8D" w:rsidRDefault="160B8318" w:rsidP="3ECF82A9">
      <w:pPr>
        <w:pStyle w:val="CCLNumberList"/>
      </w:pPr>
      <w:r>
        <w:t>The co</w:t>
      </w:r>
      <w:r w:rsidR="02182E7A">
        <w:t>-</w:t>
      </w:r>
      <w:r>
        <w:t xml:space="preserve">op will assign a </w:t>
      </w:r>
      <w:r w:rsidRPr="4D9A6822">
        <w:rPr>
          <w:color w:val="27A9E1"/>
        </w:rPr>
        <w:t>[second</w:t>
      </w:r>
      <w:r w:rsidR="131E28B7" w:rsidRPr="4D9A6822">
        <w:rPr>
          <w:color w:val="27A9E1"/>
        </w:rPr>
        <w:t>/third</w:t>
      </w:r>
      <w:r w:rsidRPr="4D9A6822">
        <w:rPr>
          <w:color w:val="27A9E1"/>
        </w:rPr>
        <w:t>]</w:t>
      </w:r>
      <w:r>
        <w:t xml:space="preserve"> parking stall on a first-come, first</w:t>
      </w:r>
      <w:r w:rsidR="00115E4E">
        <w:t>-</w:t>
      </w:r>
      <w:r w:rsidR="30B20B8D">
        <w:t>served</w:t>
      </w:r>
      <w:r>
        <w:t xml:space="preserve"> basis subject to availability. The co</w:t>
      </w:r>
      <w:r w:rsidR="12E0DDBC">
        <w:t>-</w:t>
      </w:r>
      <w:r>
        <w:t>op may assign additional stalls at its discretion.</w:t>
      </w:r>
    </w:p>
    <w:p w14:paraId="70237E4E" w14:textId="234630A8" w:rsidR="30B20B8D" w:rsidRDefault="30B20B8D" w:rsidP="3ECF82A9">
      <w:pPr>
        <w:pStyle w:val="CCLNumberList"/>
      </w:pPr>
      <w:r w:rsidRPr="0C7D4170">
        <w:rPr>
          <w:color w:val="27A9E1"/>
        </w:rPr>
        <w:t>[The co</w:t>
      </w:r>
      <w:r w:rsidR="2B7128DD" w:rsidRPr="0C7D4170">
        <w:rPr>
          <w:color w:val="27A9E1"/>
        </w:rPr>
        <w:t>-</w:t>
      </w:r>
      <w:r w:rsidRPr="0C7D4170">
        <w:rPr>
          <w:color w:val="27A9E1"/>
        </w:rPr>
        <w:t>op will charge for parking stalls as approved in the annual budget</w:t>
      </w:r>
      <w:r w:rsidR="4C1E8642" w:rsidRPr="47FA6029">
        <w:rPr>
          <w:color w:val="27A9E1"/>
        </w:rPr>
        <w:t xml:space="preserve">] </w:t>
      </w:r>
      <w:r w:rsidR="4C1E8642" w:rsidRPr="47FA6029">
        <w:rPr>
          <w:b/>
          <w:bCs/>
          <w:color w:val="27A9E1"/>
        </w:rPr>
        <w:t xml:space="preserve">or </w:t>
      </w:r>
      <w:r w:rsidR="4C1E8642" w:rsidRPr="47FA6029">
        <w:rPr>
          <w:color w:val="27A9E1"/>
        </w:rPr>
        <w:t>[</w:t>
      </w:r>
      <w:r w:rsidR="1C0EEA9B" w:rsidRPr="0C7D4170">
        <w:rPr>
          <w:color w:val="27A9E1"/>
        </w:rPr>
        <w:t>There will be no charge fo</w:t>
      </w:r>
      <w:r w:rsidR="345D5D8C" w:rsidRPr="0C7D4170">
        <w:rPr>
          <w:color w:val="27A9E1"/>
        </w:rPr>
        <w:t xml:space="preserve">r first parking stall. </w:t>
      </w:r>
      <w:r w:rsidR="345D5D8C" w:rsidRPr="47FA6029">
        <w:rPr>
          <w:color w:val="27A9E1"/>
        </w:rPr>
        <w:t xml:space="preserve">The co-op will charge </w:t>
      </w:r>
      <w:r w:rsidR="0BD0E171" w:rsidRPr="47FA6029">
        <w:rPr>
          <w:color w:val="27A9E1"/>
        </w:rPr>
        <w:t>for additional stalls</w:t>
      </w:r>
      <w:r w:rsidR="18F0A989" w:rsidRPr="47FA6029">
        <w:rPr>
          <w:color w:val="27A9E1"/>
        </w:rPr>
        <w:t xml:space="preserve">] </w:t>
      </w:r>
      <w:r w:rsidR="18F0A989" w:rsidRPr="47FA6029">
        <w:rPr>
          <w:b/>
          <w:bCs/>
          <w:color w:val="27A9E1"/>
        </w:rPr>
        <w:t xml:space="preserve">or </w:t>
      </w:r>
      <w:r w:rsidR="18F0A989" w:rsidRPr="47FA6029">
        <w:rPr>
          <w:color w:val="27A9E1"/>
        </w:rPr>
        <w:t>[</w:t>
      </w:r>
      <w:r w:rsidR="3EE6FB17" w:rsidRPr="47FA6029">
        <w:rPr>
          <w:color w:val="27A9E1"/>
        </w:rPr>
        <w:t>The co-op will charge for oversi</w:t>
      </w:r>
      <w:r w:rsidR="007A17C6">
        <w:rPr>
          <w:color w:val="27A9E1"/>
        </w:rPr>
        <w:t>z</w:t>
      </w:r>
      <w:r w:rsidR="3EE6FB17" w:rsidRPr="47FA6029">
        <w:rPr>
          <w:color w:val="27A9E1"/>
        </w:rPr>
        <w:t>e</w:t>
      </w:r>
      <w:r w:rsidR="00DA1023">
        <w:rPr>
          <w:color w:val="27A9E1"/>
        </w:rPr>
        <w:t>d</w:t>
      </w:r>
      <w:r w:rsidR="3EE6FB17" w:rsidRPr="47FA6029">
        <w:rPr>
          <w:color w:val="27A9E1"/>
        </w:rPr>
        <w:t xml:space="preserve"> vehicles or vehicles that do not fit within standard stall dimensions</w:t>
      </w:r>
      <w:r w:rsidR="29E82789" w:rsidRPr="47FA6029">
        <w:rPr>
          <w:color w:val="27A9E1"/>
        </w:rPr>
        <w:t xml:space="preserve">] </w:t>
      </w:r>
      <w:r w:rsidR="29E82789" w:rsidRPr="47FA6029">
        <w:rPr>
          <w:b/>
          <w:bCs/>
          <w:color w:val="27A9E1"/>
        </w:rPr>
        <w:t xml:space="preserve">or </w:t>
      </w:r>
      <w:r w:rsidR="29E82789" w:rsidRPr="47FA6029">
        <w:rPr>
          <w:color w:val="27A9E1"/>
        </w:rPr>
        <w:t>[</w:t>
      </w:r>
      <w:r w:rsidR="009A6560">
        <w:rPr>
          <w:color w:val="27A9E1"/>
        </w:rPr>
        <w:t>If t</w:t>
      </w:r>
      <w:r w:rsidR="3EE6FB17" w:rsidRPr="47FA6029">
        <w:rPr>
          <w:color w:val="27A9E1"/>
        </w:rPr>
        <w:t>he co-op will not charge for parking stalls</w:t>
      </w:r>
      <w:r w:rsidR="008B129D">
        <w:rPr>
          <w:color w:val="27A9E1"/>
        </w:rPr>
        <w:t xml:space="preserve">, </w:t>
      </w:r>
      <w:r w:rsidR="3EE6FB17" w:rsidRPr="47FA6029">
        <w:rPr>
          <w:color w:val="27A9E1"/>
        </w:rPr>
        <w:t>delete Point three</w:t>
      </w:r>
      <w:r w:rsidR="005214CA">
        <w:rPr>
          <w:color w:val="27A9E1"/>
        </w:rPr>
        <w:t xml:space="preserve"> </w:t>
      </w:r>
      <w:r w:rsidR="00D457FF">
        <w:rPr>
          <w:color w:val="27A9E1"/>
        </w:rPr>
        <w:t>entirely</w:t>
      </w:r>
      <w:r w:rsidR="3EE6FB17" w:rsidRPr="47FA6029">
        <w:rPr>
          <w:color w:val="27A9E1"/>
        </w:rPr>
        <w:t xml:space="preserve"> and re</w:t>
      </w:r>
      <w:r w:rsidR="0E239E9D" w:rsidRPr="47FA6029">
        <w:rPr>
          <w:color w:val="27A9E1"/>
        </w:rPr>
        <w:t>number accordingly</w:t>
      </w:r>
      <w:r w:rsidRPr="47FA6029">
        <w:rPr>
          <w:color w:val="27A9E1"/>
        </w:rPr>
        <w:t>]</w:t>
      </w:r>
      <w:r>
        <w:t>.</w:t>
      </w:r>
    </w:p>
    <w:p w14:paraId="3AF5F0F9" w14:textId="76FE2394" w:rsidR="30B20B8D" w:rsidRDefault="30B20B8D" w:rsidP="3ECF82A9">
      <w:pPr>
        <w:pStyle w:val="CCLNumberList"/>
      </w:pPr>
      <w:r>
        <w:t>Members may only park in their assigned stall(s). The co</w:t>
      </w:r>
      <w:r w:rsidR="343C85F5">
        <w:t>-</w:t>
      </w:r>
      <w:r>
        <w:t>op may assign or reassign parking stalls based on member needs.</w:t>
      </w:r>
    </w:p>
    <w:p w14:paraId="309CA3B0" w14:textId="6E575772" w:rsidR="30B20B8D" w:rsidRDefault="30B20B8D" w:rsidP="3ECF82A9">
      <w:pPr>
        <w:pStyle w:val="CCLNumberList"/>
      </w:pPr>
      <w:r>
        <w:t>Guests and visitors may only park in designated stalls. Members may not park in visitor or guest stalls.</w:t>
      </w:r>
    </w:p>
    <w:p w14:paraId="507642F2" w14:textId="2C692E22" w:rsidR="30B20B8D" w:rsidRDefault="30B20B8D" w:rsidP="3ECF82A9">
      <w:pPr>
        <w:pStyle w:val="CCLNumberList"/>
      </w:pPr>
      <w:r>
        <w:t>Vehicles parked in fire lanes may be towed without notice. The co</w:t>
      </w:r>
      <w:r w:rsidR="26332380">
        <w:t>-</w:t>
      </w:r>
      <w:r>
        <w:t xml:space="preserve">op may tow other illegally parked or unregistered vehicles after giving </w:t>
      </w:r>
      <w:r w:rsidRPr="3ECF82A9">
        <w:rPr>
          <w:color w:val="27AAE1" w:themeColor="accent3"/>
        </w:rPr>
        <w:t>[#]</w:t>
      </w:r>
      <w:r>
        <w:t xml:space="preserve"> warnings. The co</w:t>
      </w:r>
      <w:r w:rsidR="218DF991">
        <w:t>-</w:t>
      </w:r>
      <w:r>
        <w:t>op will tow at the member’s expense.</w:t>
      </w:r>
    </w:p>
    <w:p w14:paraId="4C15A10A" w14:textId="1F93E11D" w:rsidR="30B20B8D" w:rsidRDefault="30B20B8D" w:rsidP="3ECF82A9">
      <w:pPr>
        <w:pStyle w:val="CCLNumberList"/>
      </w:pPr>
      <w:r>
        <w:t xml:space="preserve">Parking stalls may not be used for </w:t>
      </w:r>
      <w:r w:rsidRPr="3ECF82A9">
        <w:rPr>
          <w:color w:val="27AAE1" w:themeColor="accent3"/>
        </w:rPr>
        <w:t>[</w:t>
      </w:r>
      <w:r w:rsidR="32C70EB4" w:rsidRPr="47FA6029">
        <w:rPr>
          <w:color w:val="27AAE1" w:themeColor="accent3"/>
        </w:rPr>
        <w:t>major] [</w:t>
      </w:r>
      <w:r w:rsidRPr="3ECF82A9">
        <w:rPr>
          <w:color w:val="27AAE1" w:themeColor="accent3"/>
        </w:rPr>
        <w:t>repair or maintenance of vehicles] [or storage] [or washing vehicles</w:t>
      </w:r>
      <w:r w:rsidR="004264BA">
        <w:rPr>
          <w:color w:val="27AAE1" w:themeColor="accent3"/>
        </w:rPr>
        <w:t>.</w:t>
      </w:r>
      <w:r w:rsidRPr="47FA6029">
        <w:rPr>
          <w:color w:val="27AAE1" w:themeColor="accent3"/>
        </w:rPr>
        <w:t>]</w:t>
      </w:r>
      <w:r w:rsidR="0623C17F" w:rsidRPr="47FA6029">
        <w:rPr>
          <w:color w:val="27AAE1" w:themeColor="accent3"/>
        </w:rPr>
        <w:t>*</w:t>
      </w:r>
    </w:p>
    <w:p w14:paraId="06C8BAB0" w14:textId="35E13CBB" w:rsidR="30B20B8D" w:rsidRDefault="30B20B8D" w:rsidP="3ECF82A9">
      <w:pPr>
        <w:pStyle w:val="CCLNumberList"/>
      </w:pPr>
      <w:r>
        <w:t>Members are responsible for cleaning up stains made by vehicles in assigned parking stall(s). The co</w:t>
      </w:r>
      <w:r w:rsidR="28B1F87D">
        <w:t>-</w:t>
      </w:r>
      <w:r>
        <w:t>op may clean stained stalls at the member’s expense.</w:t>
      </w:r>
    </w:p>
    <w:p w14:paraId="686A542E" w14:textId="6B0DECCE" w:rsidR="30B20B8D" w:rsidRDefault="30B20B8D" w:rsidP="3ECF82A9">
      <w:pPr>
        <w:pStyle w:val="CCLNumberList"/>
      </w:pPr>
      <w:r>
        <w:t>All vehicles parked on co</w:t>
      </w:r>
      <w:r w:rsidR="49FA865B">
        <w:t>-</w:t>
      </w:r>
      <w:r>
        <w:t xml:space="preserve">op property must be </w:t>
      </w:r>
      <w:r w:rsidRPr="3ECF82A9">
        <w:rPr>
          <w:color w:val="27AAE1" w:themeColor="accent3"/>
        </w:rPr>
        <w:t>[driveable and insured] [</w:t>
      </w:r>
      <w:r w:rsidR="4CEA5193" w:rsidRPr="47FA6029">
        <w:rPr>
          <w:color w:val="27AAE1" w:themeColor="accent3"/>
        </w:rPr>
        <w:t xml:space="preserve">and in use] </w:t>
      </w:r>
      <w:r w:rsidRPr="47FA6029">
        <w:rPr>
          <w:color w:val="27AAE1" w:themeColor="accent3"/>
        </w:rPr>
        <w:t>[</w:t>
      </w:r>
      <w:r w:rsidRPr="3ECF82A9">
        <w:rPr>
          <w:color w:val="27AAE1" w:themeColor="accent3"/>
        </w:rPr>
        <w:t>or driveable and insured for storage if not in use</w:t>
      </w:r>
      <w:r w:rsidR="00F217E4">
        <w:rPr>
          <w:color w:val="27AAE1" w:themeColor="accent3"/>
        </w:rPr>
        <w:t>.</w:t>
      </w:r>
      <w:r w:rsidRPr="3ECF82A9">
        <w:rPr>
          <w:color w:val="27AAE1" w:themeColor="accent3"/>
        </w:rPr>
        <w:t>]</w:t>
      </w:r>
    </w:p>
    <w:p w14:paraId="005A35C3" w14:textId="2A679E05" w:rsidR="30B20B8D" w:rsidRDefault="30B20B8D" w:rsidP="3ECF82A9">
      <w:pPr>
        <w:pStyle w:val="CCLNumberList"/>
        <w:rPr>
          <w:color w:val="27AAE1" w:themeColor="accent3"/>
        </w:rPr>
      </w:pPr>
      <w:r>
        <w:t xml:space="preserve">Oversized vehicles are </w:t>
      </w:r>
      <w:r w:rsidRPr="47FA6029">
        <w:rPr>
          <w:color w:val="27AAE1" w:themeColor="accent3"/>
        </w:rPr>
        <w:t>[not allowed]</w:t>
      </w:r>
      <w:r w:rsidR="130DD9EF" w:rsidRPr="47FA6029">
        <w:rPr>
          <w:color w:val="27AAE1" w:themeColor="accent3"/>
        </w:rPr>
        <w:t xml:space="preserve"> [Oversized vehicles such as boats, recreational vehicles, and semitrucks are allowed with restrictions. A maximum of [#] oversized vehicle per co-op </w:t>
      </w:r>
      <w:r w:rsidR="130DD9EF" w:rsidRPr="47FA6029">
        <w:rPr>
          <w:color w:val="27AAE1" w:themeColor="accent3"/>
        </w:rPr>
        <w:lastRenderedPageBreak/>
        <w:t>unit is permitted. Vehicles must not exceed [#] in weight or [# long, # wide, # high] in size. Additional parking and/or storage charges may apply as set by the co-op.]</w:t>
      </w:r>
    </w:p>
    <w:p w14:paraId="0C59116A" w14:textId="0E24BD82" w:rsidR="30B20B8D" w:rsidRDefault="30B20B8D" w:rsidP="3ECF82A9">
      <w:pPr>
        <w:pStyle w:val="CCLNumberList"/>
      </w:pPr>
      <w:r>
        <w:t>When there is not enough parking for all households, the co</w:t>
      </w:r>
      <w:r w:rsidR="4654430E">
        <w:t>-</w:t>
      </w:r>
      <w:r>
        <w:t xml:space="preserve">op will assign or reassign stalls </w:t>
      </w:r>
      <w:proofErr w:type="gramStart"/>
      <w:r>
        <w:t>on the basis of</w:t>
      </w:r>
      <w:proofErr w:type="gramEnd"/>
      <w:r>
        <w:t xml:space="preserve"> need and availability. </w:t>
      </w:r>
    </w:p>
    <w:p w14:paraId="673DD54F" w14:textId="6442DEC2" w:rsidR="30B20B8D" w:rsidRDefault="160B8318" w:rsidP="3ECF82A9">
      <w:pPr>
        <w:pStyle w:val="CCLNumberList"/>
        <w:rPr>
          <w:color w:val="27AAE1" w:themeColor="accent3"/>
        </w:rPr>
      </w:pPr>
      <w:r w:rsidRPr="2B9AA611">
        <w:rPr>
          <w:color w:val="27AAE1" w:themeColor="accent3"/>
        </w:rPr>
        <w:t xml:space="preserve">[Temporary parking stalls or areas are identified by signs specifying </w:t>
      </w:r>
      <w:r w:rsidR="003615D2">
        <w:rPr>
          <w:color w:val="27AAE1" w:themeColor="accent3"/>
        </w:rPr>
        <w:t xml:space="preserve">the </w:t>
      </w:r>
      <w:r w:rsidRPr="2B9AA611">
        <w:rPr>
          <w:color w:val="27AAE1" w:themeColor="accent3"/>
        </w:rPr>
        <w:t>time limit</w:t>
      </w:r>
      <w:r w:rsidR="005F6AC0" w:rsidRPr="47FA6029">
        <w:rPr>
          <w:color w:val="27AAE1" w:themeColor="accent3"/>
        </w:rPr>
        <w:t>.]</w:t>
      </w:r>
    </w:p>
    <w:p w14:paraId="106EA92C" w14:textId="4269454B" w:rsidR="47FA6029" w:rsidRDefault="47FA6029" w:rsidP="47FA6029">
      <w:pPr>
        <w:pStyle w:val="CCLNumberList"/>
        <w:numPr>
          <w:ilvl w:val="0"/>
          <w:numId w:val="0"/>
        </w:numPr>
        <w:rPr>
          <w:color w:val="27AAE1" w:themeColor="accent3"/>
        </w:rPr>
      </w:pPr>
      <w:r>
        <w:br/>
      </w:r>
      <w:r w:rsidR="791B0D03" w:rsidRPr="47FA6029">
        <w:rPr>
          <w:color w:val="27AAE1" w:themeColor="accent3"/>
        </w:rPr>
        <w:t xml:space="preserve">* </w:t>
      </w:r>
      <w:r w:rsidR="1EC8368E" w:rsidRPr="47FA6029">
        <w:rPr>
          <w:color w:val="27AAE1" w:themeColor="accent3"/>
        </w:rPr>
        <w:t xml:space="preserve">If you want to allow minor repairs, </w:t>
      </w:r>
      <w:r w:rsidR="004264BA">
        <w:rPr>
          <w:color w:val="27AAE1" w:themeColor="accent3"/>
        </w:rPr>
        <w:t>identify</w:t>
      </w:r>
      <w:r w:rsidR="791B0D03" w:rsidRPr="47FA6029">
        <w:rPr>
          <w:color w:val="27AAE1" w:themeColor="accent3"/>
        </w:rPr>
        <w:t xml:space="preserve"> minor repairs that can be completed safely in less than a day (tune-up, brakes, etc.). Be sure your policy statement reflects that no vehicles are to be left unattended on jacks or </w:t>
      </w:r>
      <w:proofErr w:type="gramStart"/>
      <w:r w:rsidR="791B0D03" w:rsidRPr="47FA6029">
        <w:rPr>
          <w:color w:val="27AAE1" w:themeColor="accent3"/>
        </w:rPr>
        <w:t>blocks</w:t>
      </w:r>
      <w:r w:rsidR="00071282">
        <w:rPr>
          <w:color w:val="27AAE1" w:themeColor="accent3"/>
        </w:rPr>
        <w:t>,</w:t>
      </w:r>
      <w:r w:rsidR="791B0D03" w:rsidRPr="47FA6029">
        <w:rPr>
          <w:color w:val="27AAE1" w:themeColor="accent3"/>
        </w:rPr>
        <w:t xml:space="preserve"> and</w:t>
      </w:r>
      <w:proofErr w:type="gramEnd"/>
      <w:r w:rsidR="791B0D03" w:rsidRPr="47FA6029">
        <w:rPr>
          <w:color w:val="27AAE1" w:themeColor="accent3"/>
        </w:rPr>
        <w:t xml:space="preserve"> include any other safety measures. </w:t>
      </w:r>
    </w:p>
    <w:p w14:paraId="2D257490" w14:textId="749C99AF" w:rsidR="791B0D03" w:rsidRDefault="791B0D03" w:rsidP="47FA6029">
      <w:pPr>
        <w:pStyle w:val="CCLNumberList"/>
        <w:numPr>
          <w:ilvl w:val="0"/>
          <w:numId w:val="0"/>
        </w:numPr>
        <w:rPr>
          <w:color w:val="27AAE1" w:themeColor="accent3"/>
        </w:rPr>
      </w:pPr>
      <w:r w:rsidRPr="47FA6029">
        <w:rPr>
          <w:color w:val="27AAE1" w:themeColor="accent3"/>
        </w:rPr>
        <w:t>If you want to allow storage, check with your fire department and insurance company about safety regulations and liability for your type of parking (underground or carport, etc.)</w:t>
      </w:r>
      <w:r w:rsidR="009E0656">
        <w:rPr>
          <w:color w:val="27AAE1" w:themeColor="accent3"/>
        </w:rPr>
        <w:t>.</w:t>
      </w:r>
      <w:r w:rsidRPr="47FA6029">
        <w:rPr>
          <w:color w:val="27AAE1" w:themeColor="accent3"/>
        </w:rPr>
        <w:t xml:space="preserve"> You may want to permit or prohibit </w:t>
      </w:r>
      <w:r w:rsidR="009E0656">
        <w:rPr>
          <w:color w:val="27AAE1" w:themeColor="accent3"/>
        </w:rPr>
        <w:t xml:space="preserve">the </w:t>
      </w:r>
      <w:r w:rsidRPr="47FA6029">
        <w:rPr>
          <w:color w:val="27AAE1" w:themeColor="accent3"/>
        </w:rPr>
        <w:t>storage of certain materials or vehicles. Add a point about parking stall storage in your parking policy.</w:t>
      </w:r>
    </w:p>
    <w:p w14:paraId="6023AE82" w14:textId="1FDDDDBB" w:rsidR="2C5AB4A0" w:rsidRDefault="2C5AB4A0" w:rsidP="2B9AA611">
      <w:pPr>
        <w:pStyle w:val="CCLNumberList"/>
        <w:numPr>
          <w:ilvl w:val="0"/>
          <w:numId w:val="0"/>
        </w:numPr>
      </w:pPr>
      <w:r>
        <w:br/>
      </w:r>
      <w:r w:rsidR="372BB0E0">
        <w:t>Policy approved:</w:t>
      </w:r>
      <w:r w:rsidR="372BB0E0" w:rsidRPr="2B9AA611">
        <w:rPr>
          <w:color w:val="27AAE1" w:themeColor="accent3"/>
        </w:rPr>
        <w:t xml:space="preserve"> [date]</w:t>
      </w:r>
    </w:p>
    <w:p w14:paraId="504B4153" w14:textId="656F1241" w:rsidR="2C5AB4A0" w:rsidRDefault="2C5AB4A0" w:rsidP="3ECF82A9">
      <w:pPr>
        <w:pStyle w:val="CCLNumberList"/>
        <w:numPr>
          <w:ilvl w:val="0"/>
          <w:numId w:val="0"/>
        </w:numPr>
      </w:pPr>
      <w:r>
        <w:t xml:space="preserve">Replaces policy/policies: </w:t>
      </w:r>
      <w:r w:rsidRPr="3ECF82A9">
        <w:rPr>
          <w:color w:val="27AAE1" w:themeColor="accent3"/>
        </w:rPr>
        <w:t>[date</w:t>
      </w:r>
      <w:r w:rsidR="5F6678EB" w:rsidRPr="3ECF82A9">
        <w:rPr>
          <w:color w:val="27AAE1" w:themeColor="accent3"/>
        </w:rPr>
        <w:t>]</w:t>
      </w:r>
    </w:p>
    <w:p w14:paraId="428BDE31" w14:textId="0843C077" w:rsidR="3ECF82A9" w:rsidRDefault="3ECF82A9">
      <w:r>
        <w:br w:type="page"/>
      </w:r>
    </w:p>
    <w:p w14:paraId="4149D655" w14:textId="2999D01D" w:rsidR="37221F37" w:rsidRDefault="2D9B544B" w:rsidP="00B64757">
      <w:pPr>
        <w:pStyle w:val="Heading3"/>
      </w:pPr>
      <w:r>
        <w:lastRenderedPageBreak/>
        <w:t xml:space="preserve">Procedures needed to carry out this policy  </w:t>
      </w:r>
    </w:p>
    <w:p w14:paraId="09BF7AF3" w14:textId="37B45F6B" w:rsidR="009C18C0" w:rsidRPr="00B64757" w:rsidRDefault="65764925" w:rsidP="2B9AA611">
      <w:pPr>
        <w:pStyle w:val="CCLNumberList"/>
        <w:rPr>
          <w:rFonts w:eastAsia="Lato" w:cs="Lato"/>
          <w:color w:val="000000"/>
        </w:rPr>
      </w:pPr>
      <w:r w:rsidRPr="2B9AA611">
        <w:rPr>
          <w:rFonts w:eastAsia="Lato" w:cs="Lato"/>
          <w:b/>
          <w:bCs/>
          <w:color w:val="000000"/>
        </w:rPr>
        <w:t xml:space="preserve">Applying for a parking stall: </w:t>
      </w:r>
      <w:r w:rsidRPr="2B9AA611">
        <w:rPr>
          <w:rFonts w:eastAsia="Lato" w:cs="Lato"/>
          <w:color w:val="000000"/>
        </w:rPr>
        <w:t>Outline how to apply for a parking stall and register a vehicle</w:t>
      </w:r>
      <w:r w:rsidR="00BF51F2">
        <w:rPr>
          <w:rFonts w:eastAsia="Lato" w:cs="Lato"/>
          <w:color w:val="000000"/>
        </w:rPr>
        <w:t>,</w:t>
      </w:r>
      <w:r w:rsidRPr="2B9AA611">
        <w:rPr>
          <w:rFonts w:eastAsia="Lato" w:cs="Lato"/>
          <w:color w:val="000000"/>
        </w:rPr>
        <w:t xml:space="preserve"> including where to submit proof of insurance and required documentation.</w:t>
      </w:r>
    </w:p>
    <w:p w14:paraId="2C7FFD08" w14:textId="7979553A" w:rsidR="009C18C0" w:rsidRPr="00B64757" w:rsidRDefault="65764925" w:rsidP="2B9AA611">
      <w:pPr>
        <w:pStyle w:val="CCLNumberList"/>
        <w:rPr>
          <w:rFonts w:eastAsia="Lato" w:cs="Lato"/>
          <w:color w:val="000000"/>
        </w:rPr>
      </w:pPr>
      <w:r w:rsidRPr="2B9AA611">
        <w:rPr>
          <w:rFonts w:eastAsia="Lato" w:cs="Lato"/>
          <w:b/>
          <w:bCs/>
          <w:color w:val="000000"/>
        </w:rPr>
        <w:t>Parking charges</w:t>
      </w:r>
      <w:r w:rsidRPr="2B9AA611">
        <w:rPr>
          <w:rFonts w:eastAsia="Lato" w:cs="Lato"/>
          <w:color w:val="000000"/>
        </w:rPr>
        <w:t xml:space="preserve"> per stall to be revised from time to time.</w:t>
      </w:r>
    </w:p>
    <w:p w14:paraId="6A677C4B" w14:textId="2C0101E1" w:rsidR="009C18C0" w:rsidRPr="00B64757" w:rsidRDefault="65764925" w:rsidP="2B9AA611">
      <w:pPr>
        <w:pStyle w:val="CCLNumberList"/>
        <w:rPr>
          <w:rFonts w:eastAsia="Lato" w:cs="Lato"/>
          <w:color w:val="000000"/>
        </w:rPr>
      </w:pPr>
      <w:r w:rsidRPr="2B9AA611">
        <w:rPr>
          <w:rFonts w:eastAsia="Lato" w:cs="Lato"/>
          <w:b/>
          <w:bCs/>
          <w:color w:val="000000"/>
        </w:rPr>
        <w:t xml:space="preserve">Complaints and Enforcement process: </w:t>
      </w:r>
      <w:r w:rsidRPr="2B9AA611">
        <w:rPr>
          <w:rFonts w:eastAsia="Lato" w:cs="Lato"/>
          <w:color w:val="000000"/>
        </w:rPr>
        <w:t>Identify who handles parking complaints and has the authority to issue notices and call the towing company.</w:t>
      </w:r>
    </w:p>
    <w:p w14:paraId="496D1B70" w14:textId="0A1E5925" w:rsidR="009C18C0" w:rsidRPr="00B64757" w:rsidRDefault="65764925" w:rsidP="2B9AA611">
      <w:pPr>
        <w:pStyle w:val="CCLNumberList"/>
        <w:rPr>
          <w:rFonts w:eastAsia="Lato" w:cs="Lato"/>
          <w:color w:val="000000"/>
        </w:rPr>
      </w:pPr>
      <w:r w:rsidRPr="2B9AA611">
        <w:rPr>
          <w:rFonts w:eastAsia="Lato" w:cs="Lato"/>
          <w:b/>
          <w:bCs/>
          <w:color w:val="000000"/>
        </w:rPr>
        <w:t xml:space="preserve">Compliance with fire regulations: </w:t>
      </w:r>
      <w:r w:rsidRPr="2B9AA611">
        <w:rPr>
          <w:rFonts w:eastAsia="Lato" w:cs="Lato"/>
          <w:color w:val="000000"/>
        </w:rPr>
        <w:t>Ensure the parking policy and procedures conform to local fire regulations.</w:t>
      </w:r>
    </w:p>
    <w:p w14:paraId="2A61C5F4" w14:textId="65D2A244" w:rsidR="37221F37" w:rsidRDefault="37221F37" w:rsidP="008B001B"/>
    <w:sectPr w:rsidR="37221F37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4FB1" w14:textId="77777777" w:rsidR="009E65A8" w:rsidRDefault="009E65A8" w:rsidP="00E30E1E">
      <w:r>
        <w:separator/>
      </w:r>
    </w:p>
  </w:endnote>
  <w:endnote w:type="continuationSeparator" w:id="0">
    <w:p w14:paraId="2745EAE3" w14:textId="77777777" w:rsidR="009E65A8" w:rsidRDefault="009E65A8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7F3D21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3B5FD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3379D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D9D3" w14:textId="77777777" w:rsidR="009E65A8" w:rsidRDefault="009E65A8" w:rsidP="00E30E1E">
      <w:r>
        <w:separator/>
      </w:r>
    </w:p>
  </w:footnote>
  <w:footnote w:type="continuationSeparator" w:id="0">
    <w:p w14:paraId="0A108D30" w14:textId="77777777" w:rsidR="009E65A8" w:rsidRDefault="009E65A8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8676D2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ED1F"/>
    <w:multiLevelType w:val="hybridMultilevel"/>
    <w:tmpl w:val="FFFFFFFF"/>
    <w:lvl w:ilvl="0" w:tplc="9C76E534">
      <w:start w:val="2"/>
      <w:numFmt w:val="decimal"/>
      <w:lvlText w:val="%1."/>
      <w:lvlJc w:val="right"/>
      <w:pPr>
        <w:ind w:left="717" w:hanging="360"/>
      </w:pPr>
    </w:lvl>
    <w:lvl w:ilvl="1" w:tplc="939EBC6E">
      <w:start w:val="1"/>
      <w:numFmt w:val="lowerLetter"/>
      <w:lvlText w:val="%2."/>
      <w:lvlJc w:val="left"/>
      <w:pPr>
        <w:ind w:left="1440" w:hanging="360"/>
      </w:pPr>
    </w:lvl>
    <w:lvl w:ilvl="2" w:tplc="6880552A">
      <w:start w:val="1"/>
      <w:numFmt w:val="lowerRoman"/>
      <w:lvlText w:val="%3."/>
      <w:lvlJc w:val="right"/>
      <w:pPr>
        <w:ind w:left="2160" w:hanging="180"/>
      </w:pPr>
    </w:lvl>
    <w:lvl w:ilvl="3" w:tplc="A4BAF68C">
      <w:start w:val="1"/>
      <w:numFmt w:val="decimal"/>
      <w:lvlText w:val="%4."/>
      <w:lvlJc w:val="left"/>
      <w:pPr>
        <w:ind w:left="2880" w:hanging="360"/>
      </w:pPr>
    </w:lvl>
    <w:lvl w:ilvl="4" w:tplc="FC863EAC">
      <w:start w:val="1"/>
      <w:numFmt w:val="lowerLetter"/>
      <w:lvlText w:val="%5."/>
      <w:lvlJc w:val="left"/>
      <w:pPr>
        <w:ind w:left="3600" w:hanging="360"/>
      </w:pPr>
    </w:lvl>
    <w:lvl w:ilvl="5" w:tplc="AC3E40EC">
      <w:start w:val="1"/>
      <w:numFmt w:val="lowerRoman"/>
      <w:lvlText w:val="%6."/>
      <w:lvlJc w:val="right"/>
      <w:pPr>
        <w:ind w:left="4320" w:hanging="180"/>
      </w:pPr>
    </w:lvl>
    <w:lvl w:ilvl="6" w:tplc="25E07156">
      <w:start w:val="1"/>
      <w:numFmt w:val="decimal"/>
      <w:lvlText w:val="%7."/>
      <w:lvlJc w:val="left"/>
      <w:pPr>
        <w:ind w:left="5040" w:hanging="360"/>
      </w:pPr>
    </w:lvl>
    <w:lvl w:ilvl="7" w:tplc="9246F84A">
      <w:start w:val="1"/>
      <w:numFmt w:val="lowerLetter"/>
      <w:lvlText w:val="%8."/>
      <w:lvlJc w:val="left"/>
      <w:pPr>
        <w:ind w:left="5760" w:hanging="360"/>
      </w:pPr>
    </w:lvl>
    <w:lvl w:ilvl="8" w:tplc="BE6846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57DC1"/>
    <w:multiLevelType w:val="hybridMultilevel"/>
    <w:tmpl w:val="D8AE4A24"/>
    <w:lvl w:ilvl="0" w:tplc="9BA6C306">
      <w:start w:val="1"/>
      <w:numFmt w:val="decimal"/>
      <w:pStyle w:val="CCLNumberList"/>
      <w:lvlText w:val="%1."/>
      <w:lvlJc w:val="right"/>
      <w:pPr>
        <w:ind w:left="502" w:hanging="360"/>
      </w:pPr>
      <w:rPr>
        <w:rFonts w:hint="default"/>
        <w:color w:val="102038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58197"/>
    <w:multiLevelType w:val="hybridMultilevel"/>
    <w:tmpl w:val="84FAF89E"/>
    <w:lvl w:ilvl="0" w:tplc="7216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A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A3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8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85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C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C7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EC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2A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217490"/>
    <w:multiLevelType w:val="multilevel"/>
    <w:tmpl w:val="77BE2452"/>
    <w:numStyleLink w:val="Style1"/>
  </w:abstractNum>
  <w:abstractNum w:abstractNumId="7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B532C"/>
    <w:multiLevelType w:val="hybridMultilevel"/>
    <w:tmpl w:val="FFFFFFFF"/>
    <w:lvl w:ilvl="0" w:tplc="F2A08D24">
      <w:start w:val="1"/>
      <w:numFmt w:val="decimal"/>
      <w:lvlText w:val="%1."/>
      <w:lvlJc w:val="left"/>
      <w:pPr>
        <w:ind w:left="720" w:hanging="360"/>
      </w:pPr>
    </w:lvl>
    <w:lvl w:ilvl="1" w:tplc="1542F362">
      <w:start w:val="1"/>
      <w:numFmt w:val="lowerLetter"/>
      <w:lvlText w:val="%2."/>
      <w:lvlJc w:val="left"/>
      <w:pPr>
        <w:ind w:left="1440" w:hanging="360"/>
      </w:pPr>
    </w:lvl>
    <w:lvl w:ilvl="2" w:tplc="A40267D2">
      <w:start w:val="1"/>
      <w:numFmt w:val="lowerRoman"/>
      <w:lvlText w:val="%3."/>
      <w:lvlJc w:val="right"/>
      <w:pPr>
        <w:ind w:left="2160" w:hanging="180"/>
      </w:pPr>
    </w:lvl>
    <w:lvl w:ilvl="3" w:tplc="48B26362">
      <w:start w:val="1"/>
      <w:numFmt w:val="decimal"/>
      <w:lvlText w:val="%4."/>
      <w:lvlJc w:val="left"/>
      <w:pPr>
        <w:ind w:left="2880" w:hanging="360"/>
      </w:pPr>
    </w:lvl>
    <w:lvl w:ilvl="4" w:tplc="43B4D968">
      <w:start w:val="1"/>
      <w:numFmt w:val="lowerLetter"/>
      <w:lvlText w:val="%5."/>
      <w:lvlJc w:val="left"/>
      <w:pPr>
        <w:ind w:left="3600" w:hanging="360"/>
      </w:pPr>
    </w:lvl>
    <w:lvl w:ilvl="5" w:tplc="1BA84DF4">
      <w:start w:val="1"/>
      <w:numFmt w:val="lowerRoman"/>
      <w:lvlText w:val="%6."/>
      <w:lvlJc w:val="right"/>
      <w:pPr>
        <w:ind w:left="4320" w:hanging="180"/>
      </w:pPr>
    </w:lvl>
    <w:lvl w:ilvl="6" w:tplc="13D65180">
      <w:start w:val="1"/>
      <w:numFmt w:val="decimal"/>
      <w:lvlText w:val="%7."/>
      <w:lvlJc w:val="left"/>
      <w:pPr>
        <w:ind w:left="5040" w:hanging="360"/>
      </w:pPr>
    </w:lvl>
    <w:lvl w:ilvl="7" w:tplc="12662712">
      <w:start w:val="1"/>
      <w:numFmt w:val="lowerLetter"/>
      <w:lvlText w:val="%8."/>
      <w:lvlJc w:val="left"/>
      <w:pPr>
        <w:ind w:left="5760" w:hanging="360"/>
      </w:pPr>
    </w:lvl>
    <w:lvl w:ilvl="8" w:tplc="596E3D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05E98"/>
    <w:multiLevelType w:val="multilevel"/>
    <w:tmpl w:val="77BE2452"/>
    <w:numStyleLink w:val="Style1"/>
  </w:abstractNum>
  <w:abstractNum w:abstractNumId="11" w15:restartNumberingAfterBreak="0">
    <w:nsid w:val="60EE4E7C"/>
    <w:multiLevelType w:val="multilevel"/>
    <w:tmpl w:val="77BE2452"/>
    <w:numStyleLink w:val="Style1"/>
  </w:abstractNum>
  <w:abstractNum w:abstractNumId="12" w15:restartNumberingAfterBreak="0">
    <w:nsid w:val="61595AEF"/>
    <w:multiLevelType w:val="multilevel"/>
    <w:tmpl w:val="77BE2452"/>
    <w:numStyleLink w:val="Style1"/>
  </w:abstractNum>
  <w:abstractNum w:abstractNumId="13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65147">
    <w:abstractNumId w:val="9"/>
  </w:num>
  <w:num w:numId="2" w16cid:durableId="1549413494">
    <w:abstractNumId w:val="0"/>
  </w:num>
  <w:num w:numId="3" w16cid:durableId="1084565743">
    <w:abstractNumId w:val="14"/>
  </w:num>
  <w:num w:numId="4" w16cid:durableId="355084740">
    <w:abstractNumId w:val="1"/>
  </w:num>
  <w:num w:numId="5" w16cid:durableId="1811170087">
    <w:abstractNumId w:val="12"/>
  </w:num>
  <w:num w:numId="6" w16cid:durableId="1235243169">
    <w:abstractNumId w:val="7"/>
  </w:num>
  <w:num w:numId="7" w16cid:durableId="2030133234">
    <w:abstractNumId w:val="5"/>
  </w:num>
  <w:num w:numId="8" w16cid:durableId="928126580">
    <w:abstractNumId w:val="6"/>
  </w:num>
  <w:num w:numId="9" w16cid:durableId="1952323130">
    <w:abstractNumId w:val="11"/>
  </w:num>
  <w:num w:numId="10" w16cid:durableId="935480784">
    <w:abstractNumId w:val="10"/>
  </w:num>
  <w:num w:numId="11" w16cid:durableId="1507405965">
    <w:abstractNumId w:val="8"/>
  </w:num>
  <w:num w:numId="12" w16cid:durableId="250510494">
    <w:abstractNumId w:val="2"/>
  </w:num>
  <w:num w:numId="13" w16cid:durableId="1463384975">
    <w:abstractNumId w:val="13"/>
  </w:num>
  <w:num w:numId="14" w16cid:durableId="1363895673">
    <w:abstractNumId w:val="3"/>
  </w:num>
  <w:num w:numId="15" w16cid:durableId="1332484526">
    <w:abstractNumId w:val="15"/>
  </w:num>
  <w:num w:numId="16" w16cid:durableId="1726178597">
    <w:abstractNumId w:val="2"/>
    <w:lvlOverride w:ilvl="0">
      <w:startOverride w:val="1"/>
    </w:lvlOverride>
  </w:num>
  <w:num w:numId="17" w16cid:durableId="1384716407">
    <w:abstractNumId w:val="2"/>
    <w:lvlOverride w:ilvl="0">
      <w:startOverride w:val="1"/>
    </w:lvlOverride>
  </w:num>
  <w:num w:numId="18" w16cid:durableId="1427460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158AD"/>
    <w:rsid w:val="00023ECF"/>
    <w:rsid w:val="0004769E"/>
    <w:rsid w:val="00071282"/>
    <w:rsid w:val="000840DF"/>
    <w:rsid w:val="000A6B90"/>
    <w:rsid w:val="000E0ED8"/>
    <w:rsid w:val="000F34D3"/>
    <w:rsid w:val="00106DA1"/>
    <w:rsid w:val="001075C5"/>
    <w:rsid w:val="0011574F"/>
    <w:rsid w:val="00115E4E"/>
    <w:rsid w:val="00120988"/>
    <w:rsid w:val="0014022B"/>
    <w:rsid w:val="00141238"/>
    <w:rsid w:val="00152A27"/>
    <w:rsid w:val="001631EA"/>
    <w:rsid w:val="00194828"/>
    <w:rsid w:val="001B052E"/>
    <w:rsid w:val="0020518D"/>
    <w:rsid w:val="00213645"/>
    <w:rsid w:val="00215A43"/>
    <w:rsid w:val="002314F8"/>
    <w:rsid w:val="002550EE"/>
    <w:rsid w:val="00281D0F"/>
    <w:rsid w:val="0029715F"/>
    <w:rsid w:val="002C1F61"/>
    <w:rsid w:val="002C5CD5"/>
    <w:rsid w:val="002F64B6"/>
    <w:rsid w:val="00332CBE"/>
    <w:rsid w:val="003615D2"/>
    <w:rsid w:val="00370001"/>
    <w:rsid w:val="00391822"/>
    <w:rsid w:val="003A5546"/>
    <w:rsid w:val="003A67AE"/>
    <w:rsid w:val="003C19E1"/>
    <w:rsid w:val="003C4364"/>
    <w:rsid w:val="003D3DC1"/>
    <w:rsid w:val="003E33B4"/>
    <w:rsid w:val="003F4655"/>
    <w:rsid w:val="003F674C"/>
    <w:rsid w:val="00415A73"/>
    <w:rsid w:val="004264BA"/>
    <w:rsid w:val="004279D0"/>
    <w:rsid w:val="0043229E"/>
    <w:rsid w:val="004743E0"/>
    <w:rsid w:val="004766D7"/>
    <w:rsid w:val="004835A0"/>
    <w:rsid w:val="004844BE"/>
    <w:rsid w:val="00491831"/>
    <w:rsid w:val="004B132B"/>
    <w:rsid w:val="004B6965"/>
    <w:rsid w:val="00500753"/>
    <w:rsid w:val="00506F66"/>
    <w:rsid w:val="00517FF9"/>
    <w:rsid w:val="00520636"/>
    <w:rsid w:val="005214CA"/>
    <w:rsid w:val="00547A2D"/>
    <w:rsid w:val="00557248"/>
    <w:rsid w:val="005747C9"/>
    <w:rsid w:val="00583437"/>
    <w:rsid w:val="00585FBE"/>
    <w:rsid w:val="005D3880"/>
    <w:rsid w:val="005D5F26"/>
    <w:rsid w:val="005E5B91"/>
    <w:rsid w:val="005F5223"/>
    <w:rsid w:val="005F6AC0"/>
    <w:rsid w:val="0061293E"/>
    <w:rsid w:val="00624B5A"/>
    <w:rsid w:val="00625BD6"/>
    <w:rsid w:val="00665D2D"/>
    <w:rsid w:val="00667C8D"/>
    <w:rsid w:val="00670074"/>
    <w:rsid w:val="00691A6A"/>
    <w:rsid w:val="006C0788"/>
    <w:rsid w:val="006C78EF"/>
    <w:rsid w:val="006D6D7A"/>
    <w:rsid w:val="006E37DE"/>
    <w:rsid w:val="00730D50"/>
    <w:rsid w:val="007357F8"/>
    <w:rsid w:val="0074300B"/>
    <w:rsid w:val="00764F54"/>
    <w:rsid w:val="007727E9"/>
    <w:rsid w:val="00774631"/>
    <w:rsid w:val="007A11F6"/>
    <w:rsid w:val="007A17C6"/>
    <w:rsid w:val="007C216C"/>
    <w:rsid w:val="007C2927"/>
    <w:rsid w:val="007C68D3"/>
    <w:rsid w:val="007E0280"/>
    <w:rsid w:val="00812A76"/>
    <w:rsid w:val="00812B58"/>
    <w:rsid w:val="0083024A"/>
    <w:rsid w:val="00833F8B"/>
    <w:rsid w:val="00855C94"/>
    <w:rsid w:val="00856169"/>
    <w:rsid w:val="008B001B"/>
    <w:rsid w:val="008B129D"/>
    <w:rsid w:val="008C5100"/>
    <w:rsid w:val="008F0CE3"/>
    <w:rsid w:val="00975FB7"/>
    <w:rsid w:val="00977DD5"/>
    <w:rsid w:val="0098511B"/>
    <w:rsid w:val="00997FE1"/>
    <w:rsid w:val="009A3857"/>
    <w:rsid w:val="009A3A73"/>
    <w:rsid w:val="009A414A"/>
    <w:rsid w:val="009A6560"/>
    <w:rsid w:val="009B1C1C"/>
    <w:rsid w:val="009C18C0"/>
    <w:rsid w:val="009C48F9"/>
    <w:rsid w:val="009E0656"/>
    <w:rsid w:val="009E44F5"/>
    <w:rsid w:val="009E585F"/>
    <w:rsid w:val="009E65A8"/>
    <w:rsid w:val="00A06BB4"/>
    <w:rsid w:val="00A5288B"/>
    <w:rsid w:val="00A623C3"/>
    <w:rsid w:val="00A63285"/>
    <w:rsid w:val="00A93DE1"/>
    <w:rsid w:val="00AA200F"/>
    <w:rsid w:val="00AA713E"/>
    <w:rsid w:val="00AE651D"/>
    <w:rsid w:val="00AF4389"/>
    <w:rsid w:val="00B033CD"/>
    <w:rsid w:val="00B21FE0"/>
    <w:rsid w:val="00B27DED"/>
    <w:rsid w:val="00B37514"/>
    <w:rsid w:val="00B64757"/>
    <w:rsid w:val="00B75D1A"/>
    <w:rsid w:val="00B848FE"/>
    <w:rsid w:val="00B9038F"/>
    <w:rsid w:val="00B93932"/>
    <w:rsid w:val="00B942E5"/>
    <w:rsid w:val="00B967AE"/>
    <w:rsid w:val="00BC33D0"/>
    <w:rsid w:val="00BC4208"/>
    <w:rsid w:val="00BF1A52"/>
    <w:rsid w:val="00BF51F2"/>
    <w:rsid w:val="00C17171"/>
    <w:rsid w:val="00C20707"/>
    <w:rsid w:val="00C2128E"/>
    <w:rsid w:val="00C3184A"/>
    <w:rsid w:val="00C426B3"/>
    <w:rsid w:val="00C42B46"/>
    <w:rsid w:val="00C430E0"/>
    <w:rsid w:val="00C465A3"/>
    <w:rsid w:val="00C60103"/>
    <w:rsid w:val="00C72850"/>
    <w:rsid w:val="00C86371"/>
    <w:rsid w:val="00C96A98"/>
    <w:rsid w:val="00CB0B69"/>
    <w:rsid w:val="00CB5955"/>
    <w:rsid w:val="00CE06F1"/>
    <w:rsid w:val="00CE6251"/>
    <w:rsid w:val="00D061CB"/>
    <w:rsid w:val="00D0621A"/>
    <w:rsid w:val="00D457FF"/>
    <w:rsid w:val="00D63173"/>
    <w:rsid w:val="00D70C2D"/>
    <w:rsid w:val="00D80047"/>
    <w:rsid w:val="00D85949"/>
    <w:rsid w:val="00D9239A"/>
    <w:rsid w:val="00DA1023"/>
    <w:rsid w:val="00DA258E"/>
    <w:rsid w:val="00DB5674"/>
    <w:rsid w:val="00DE5A29"/>
    <w:rsid w:val="00DE7689"/>
    <w:rsid w:val="00E10114"/>
    <w:rsid w:val="00E30E1E"/>
    <w:rsid w:val="00E40440"/>
    <w:rsid w:val="00E46E78"/>
    <w:rsid w:val="00E5344F"/>
    <w:rsid w:val="00E5377B"/>
    <w:rsid w:val="00E560AB"/>
    <w:rsid w:val="00EB6D01"/>
    <w:rsid w:val="00ED778B"/>
    <w:rsid w:val="00EF4C58"/>
    <w:rsid w:val="00F066DB"/>
    <w:rsid w:val="00F217E4"/>
    <w:rsid w:val="00F25BF9"/>
    <w:rsid w:val="00F330B5"/>
    <w:rsid w:val="00F464BB"/>
    <w:rsid w:val="00F464D0"/>
    <w:rsid w:val="00F511FF"/>
    <w:rsid w:val="00F73DDC"/>
    <w:rsid w:val="00FA32ED"/>
    <w:rsid w:val="00FB2958"/>
    <w:rsid w:val="00FE1DBC"/>
    <w:rsid w:val="00FE6407"/>
    <w:rsid w:val="0176E372"/>
    <w:rsid w:val="01E449EC"/>
    <w:rsid w:val="02182E7A"/>
    <w:rsid w:val="05D60E22"/>
    <w:rsid w:val="0623C17F"/>
    <w:rsid w:val="069F6A1D"/>
    <w:rsid w:val="078F6E3A"/>
    <w:rsid w:val="0A409302"/>
    <w:rsid w:val="0A489E19"/>
    <w:rsid w:val="0AAFDFDC"/>
    <w:rsid w:val="0BD0E171"/>
    <w:rsid w:val="0C7D4170"/>
    <w:rsid w:val="0D8B09DE"/>
    <w:rsid w:val="0E239E9D"/>
    <w:rsid w:val="0EC95833"/>
    <w:rsid w:val="102AA1A8"/>
    <w:rsid w:val="1192B3E9"/>
    <w:rsid w:val="12E0DDBC"/>
    <w:rsid w:val="130DD9EF"/>
    <w:rsid w:val="131E28B7"/>
    <w:rsid w:val="13510C7B"/>
    <w:rsid w:val="15FC8545"/>
    <w:rsid w:val="160B8318"/>
    <w:rsid w:val="170418BC"/>
    <w:rsid w:val="1869A253"/>
    <w:rsid w:val="1890C1FA"/>
    <w:rsid w:val="18F0A989"/>
    <w:rsid w:val="19E410B4"/>
    <w:rsid w:val="1B72E8A4"/>
    <w:rsid w:val="1C0EEA9B"/>
    <w:rsid w:val="1E5FFAFA"/>
    <w:rsid w:val="1EC8368E"/>
    <w:rsid w:val="20D618E1"/>
    <w:rsid w:val="20E99070"/>
    <w:rsid w:val="2113635B"/>
    <w:rsid w:val="218DF991"/>
    <w:rsid w:val="22033D3D"/>
    <w:rsid w:val="22308EB1"/>
    <w:rsid w:val="2236B954"/>
    <w:rsid w:val="26332380"/>
    <w:rsid w:val="2860A926"/>
    <w:rsid w:val="28A39A00"/>
    <w:rsid w:val="28B1F87D"/>
    <w:rsid w:val="28DE36FC"/>
    <w:rsid w:val="29E82789"/>
    <w:rsid w:val="2AF7B478"/>
    <w:rsid w:val="2B7128DD"/>
    <w:rsid w:val="2B9AA611"/>
    <w:rsid w:val="2C5AB4A0"/>
    <w:rsid w:val="2D9B544B"/>
    <w:rsid w:val="2E1D6FEF"/>
    <w:rsid w:val="2E7C8CBC"/>
    <w:rsid w:val="30B20B8D"/>
    <w:rsid w:val="30D6E2D2"/>
    <w:rsid w:val="31695AFA"/>
    <w:rsid w:val="31EE2AEA"/>
    <w:rsid w:val="321E344A"/>
    <w:rsid w:val="32C70EB4"/>
    <w:rsid w:val="3349B49B"/>
    <w:rsid w:val="343C85F5"/>
    <w:rsid w:val="345D5D8C"/>
    <w:rsid w:val="371D253C"/>
    <w:rsid w:val="37221F37"/>
    <w:rsid w:val="372BB0E0"/>
    <w:rsid w:val="385DF528"/>
    <w:rsid w:val="3880D34E"/>
    <w:rsid w:val="3985082A"/>
    <w:rsid w:val="3988C3AB"/>
    <w:rsid w:val="39C8C46E"/>
    <w:rsid w:val="3B6DEBC3"/>
    <w:rsid w:val="3ECF82A9"/>
    <w:rsid w:val="3EE6FB17"/>
    <w:rsid w:val="4013C5FE"/>
    <w:rsid w:val="42DB5392"/>
    <w:rsid w:val="44271AC8"/>
    <w:rsid w:val="4499C332"/>
    <w:rsid w:val="44E66580"/>
    <w:rsid w:val="45F5EC68"/>
    <w:rsid w:val="4654430E"/>
    <w:rsid w:val="47FA6029"/>
    <w:rsid w:val="493C481E"/>
    <w:rsid w:val="49FA865B"/>
    <w:rsid w:val="4A298A5D"/>
    <w:rsid w:val="4A997E63"/>
    <w:rsid w:val="4C1E8642"/>
    <w:rsid w:val="4CEA5193"/>
    <w:rsid w:val="4D1F82E6"/>
    <w:rsid w:val="4D9A6822"/>
    <w:rsid w:val="4EFC397A"/>
    <w:rsid w:val="5352EF8F"/>
    <w:rsid w:val="53BB90B6"/>
    <w:rsid w:val="53F3B02B"/>
    <w:rsid w:val="551E3F1E"/>
    <w:rsid w:val="55CACC7E"/>
    <w:rsid w:val="56D339A6"/>
    <w:rsid w:val="56D78F40"/>
    <w:rsid w:val="5A06C60E"/>
    <w:rsid w:val="5BD68FB9"/>
    <w:rsid w:val="5D2A70B6"/>
    <w:rsid w:val="5DA1A13A"/>
    <w:rsid w:val="5F6678EB"/>
    <w:rsid w:val="5FF83B20"/>
    <w:rsid w:val="607D4F53"/>
    <w:rsid w:val="61308317"/>
    <w:rsid w:val="62195EFD"/>
    <w:rsid w:val="6544517A"/>
    <w:rsid w:val="65764925"/>
    <w:rsid w:val="6590D639"/>
    <w:rsid w:val="6629B96A"/>
    <w:rsid w:val="682D7D20"/>
    <w:rsid w:val="69E72DF6"/>
    <w:rsid w:val="6A63499A"/>
    <w:rsid w:val="6A8E973D"/>
    <w:rsid w:val="6B68FCC8"/>
    <w:rsid w:val="6D6DF1B3"/>
    <w:rsid w:val="6DFF0408"/>
    <w:rsid w:val="70CF40F2"/>
    <w:rsid w:val="719BAD55"/>
    <w:rsid w:val="72247DE5"/>
    <w:rsid w:val="732F27AF"/>
    <w:rsid w:val="773E8BE3"/>
    <w:rsid w:val="78BDD42F"/>
    <w:rsid w:val="791B0D03"/>
    <w:rsid w:val="79288F33"/>
    <w:rsid w:val="79D1DC62"/>
    <w:rsid w:val="7A9635E6"/>
    <w:rsid w:val="7AD6E39F"/>
    <w:rsid w:val="7BF8C10A"/>
    <w:rsid w:val="7D9FD2A0"/>
    <w:rsid w:val="7DD79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BACD2520-3AB9-42B8-BE99-DF68D5FB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7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10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2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3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3ECF82A9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copyreg">
    <w:name w:val="copy reg"/>
    <w:basedOn w:val="Normal"/>
    <w:uiPriority w:val="1"/>
    <w:rsid w:val="3ECF82A9"/>
    <w:pPr>
      <w:widowControl w:val="0"/>
      <w:tabs>
        <w:tab w:val="right" w:pos="900"/>
        <w:tab w:val="left" w:pos="2520"/>
      </w:tabs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paragraph" w:customStyle="1" w:styleId="policy">
    <w:name w:val="policy"/>
    <w:basedOn w:val="Normal"/>
    <w:uiPriority w:val="1"/>
    <w:rsid w:val="3ECF82A9"/>
    <w:pPr>
      <w:widowControl w:val="0"/>
      <w:spacing w:after="0" w:line="300" w:lineRule="exact"/>
      <w:ind w:left="720" w:hanging="720"/>
    </w:pPr>
    <w:rPr>
      <w:rFonts w:asciiTheme="minorHAnsi" w:eastAsiaTheme="minorEastAsia" w:hAnsiTheme="minorHAnsi"/>
      <w:sz w:val="22"/>
      <w:szCs w:val="22"/>
    </w:rPr>
  </w:style>
  <w:style w:type="paragraph" w:customStyle="1" w:styleId="note">
    <w:name w:val="note"/>
    <w:basedOn w:val="Normal"/>
    <w:uiPriority w:val="1"/>
    <w:rsid w:val="3ECF82A9"/>
    <w:pPr>
      <w:widowControl w:val="0"/>
      <w:spacing w:after="0" w:line="240" w:lineRule="exact"/>
    </w:pPr>
    <w:rPr>
      <w:rFonts w:asciiTheme="minorHAnsi" w:eastAsiaTheme="minorEastAsia" w:hAnsiTheme="minorHAnsi"/>
      <w:sz w:val="18"/>
      <w:szCs w:val="18"/>
    </w:rPr>
  </w:style>
  <w:style w:type="paragraph" w:styleId="Revision">
    <w:name w:val="Revision"/>
    <w:hidden/>
    <w:uiPriority w:val="99"/>
    <w:semiHidden/>
    <w:rsid w:val="00B942E5"/>
    <w:pPr>
      <w:spacing w:after="0" w:line="240" w:lineRule="auto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5</TotalTime>
  <Pages>3</Pages>
  <Words>570</Words>
  <Characters>2926</Characters>
  <Application>Microsoft Office Word</Application>
  <DocSecurity>0</DocSecurity>
  <Lines>54</Lines>
  <Paragraphs>30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Anya Phillip</cp:lastModifiedBy>
  <cp:revision>2</cp:revision>
  <dcterms:created xsi:type="dcterms:W3CDTF">2025-05-21T21:33:00Z</dcterms:created>
  <dcterms:modified xsi:type="dcterms:W3CDTF">2025-05-21T21:33:00Z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5f5a8c84-7806-47e4-ac51-fcd63dfedc3a</vt:lpwstr>
  </property>
</Properties>
</file>